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D5EEB" w:rsidRPr="00DB71BA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2D5EEB" w:rsidRPr="00435D9B" w:rsidRDefault="002D5EEB" w:rsidP="00435D9B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2D5EEB" w:rsidRPr="00435D9B" w:rsidRDefault="002D5EEB" w:rsidP="00435D9B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2D5EEB" w:rsidRPr="00435D9B" w:rsidRDefault="002D5EEB" w:rsidP="00435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  <w:p w:rsidR="002D5EEB" w:rsidRPr="00435D9B" w:rsidRDefault="00B334AB" w:rsidP="00435D9B">
            <w:pPr>
              <w:keepNext/>
              <w:spacing w:before="240" w:after="60" w:line="240" w:lineRule="auto"/>
              <w:jc w:val="center"/>
              <w:outlineLvl w:val="0"/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</w:pPr>
            <w:r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 xml:space="preserve">TEXTOVÁ ČÁST </w:t>
            </w:r>
            <w:r w:rsidR="002D5EEB" w:rsidRPr="00435D9B"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>PROJEKTOVÉ</w:t>
            </w:r>
          </w:p>
          <w:p w:rsidR="002D5EEB" w:rsidRPr="00435D9B" w:rsidRDefault="002D5EEB" w:rsidP="00435D9B">
            <w:pPr>
              <w:keepNext/>
              <w:spacing w:before="240" w:after="60" w:line="240" w:lineRule="auto"/>
              <w:jc w:val="center"/>
              <w:outlineLvl w:val="0"/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</w:pPr>
            <w:r w:rsidRPr="00435D9B"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>DOKUMENTACE</w:t>
            </w:r>
          </w:p>
          <w:p w:rsidR="002D5EEB" w:rsidRPr="00435D9B" w:rsidRDefault="002D5EEB" w:rsidP="00435D9B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2D5EEB" w:rsidRPr="00435D9B" w:rsidRDefault="002D5EEB" w:rsidP="00435D9B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2D5EEB" w:rsidRPr="00435D9B" w:rsidRDefault="002D5EEB" w:rsidP="00435D9B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</w:tc>
      </w:tr>
    </w:tbl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kern w:val="32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F709EC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Stavebník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="0076279F">
        <w:rPr>
          <w:rFonts w:ascii="Arial Narrow" w:hAnsi="Arial Narrow" w:cs="Arial Narrow"/>
          <w:sz w:val="24"/>
          <w:szCs w:val="24"/>
          <w:lang w:eastAsia="cs-CZ"/>
        </w:rPr>
        <w:t xml:space="preserve">Středočeský kraj </w:t>
      </w:r>
      <w:r w:rsidR="00912111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76279F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="0076279F">
        <w:rPr>
          <w:rFonts w:ascii="Arial Narrow" w:hAnsi="Arial Narrow" w:cs="Arial Narrow"/>
          <w:sz w:val="24"/>
          <w:szCs w:val="24"/>
          <w:lang w:eastAsia="cs-CZ"/>
        </w:rPr>
        <w:t>Zborovská 11</w:t>
      </w:r>
    </w:p>
    <w:p w:rsidR="002D5EEB" w:rsidRPr="00435D9B" w:rsidRDefault="0076279F" w:rsidP="0076279F">
      <w:pPr>
        <w:spacing w:after="0" w:line="240" w:lineRule="auto"/>
        <w:ind w:left="1416" w:firstLine="708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150 21 Praha 5</w:t>
      </w:r>
      <w:r w:rsidR="00912111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050982" w:rsidRDefault="00F709EC" w:rsidP="00435D9B">
      <w:pPr>
        <w:spacing w:after="0" w:line="240" w:lineRule="auto"/>
        <w:rPr>
          <w:rFonts w:ascii="Arial Narrow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Stavba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="002D5EEB">
        <w:rPr>
          <w:rFonts w:ascii="Arial Narrow" w:hAnsi="Arial Narrow" w:cs="Arial Narrow"/>
          <w:sz w:val="24"/>
          <w:szCs w:val="24"/>
          <w:lang w:eastAsia="cs-CZ"/>
        </w:rPr>
        <w:tab/>
      </w:r>
      <w:r w:rsidR="0076279F" w:rsidRPr="0076279F">
        <w:rPr>
          <w:rFonts w:ascii="Arial Narrow" w:hAnsi="Arial Narrow" w:cs="Arial Narrow"/>
          <w:b/>
          <w:sz w:val="28"/>
          <w:szCs w:val="28"/>
          <w:lang w:eastAsia="cs-CZ"/>
        </w:rPr>
        <w:t>Zateplení</w:t>
      </w:r>
      <w:r w:rsidR="0076279F">
        <w:rPr>
          <w:rFonts w:ascii="Arial Narrow" w:hAnsi="Arial Narrow" w:cs="Arial Narrow"/>
          <w:b/>
          <w:sz w:val="28"/>
          <w:szCs w:val="28"/>
          <w:lang w:eastAsia="cs-CZ"/>
        </w:rPr>
        <w:t xml:space="preserve"> objektu denního stacionáře</w:t>
      </w:r>
    </w:p>
    <w:p w:rsidR="00F709EC" w:rsidRDefault="00F709EC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F709EC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Místo stavby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="0076279F">
        <w:rPr>
          <w:rFonts w:ascii="Arial Narrow" w:hAnsi="Arial Narrow" w:cs="Arial Narrow"/>
          <w:sz w:val="24"/>
          <w:szCs w:val="24"/>
          <w:lang w:eastAsia="cs-CZ"/>
        </w:rPr>
        <w:t xml:space="preserve">stavební parcela 232/4, </w:t>
      </w:r>
      <w:proofErr w:type="spellStart"/>
      <w:r w:rsidR="0076279F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="0076279F">
        <w:rPr>
          <w:rFonts w:ascii="Arial Narrow" w:hAnsi="Arial Narrow" w:cs="Arial Narrow"/>
          <w:sz w:val="24"/>
          <w:szCs w:val="24"/>
          <w:lang w:eastAsia="cs-CZ"/>
        </w:rPr>
        <w:t>. 2948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katastrální území </w:t>
      </w:r>
      <w:r w:rsidR="0076279F">
        <w:rPr>
          <w:rFonts w:ascii="Arial Narrow" w:hAnsi="Arial Narrow" w:cs="Arial Narrow"/>
          <w:sz w:val="24"/>
          <w:szCs w:val="24"/>
          <w:lang w:eastAsia="cs-CZ"/>
        </w:rPr>
        <w:t xml:space="preserve">Vlašim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F709EC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Název textové části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2D5EEB" w:rsidP="00435D9B">
      <w:pPr>
        <w:spacing w:before="240" w:after="60" w:line="240" w:lineRule="auto"/>
        <w:jc w:val="center"/>
        <w:outlineLvl w:val="5"/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52"/>
          <w:szCs w:val="52"/>
          <w:u w:val="single"/>
          <w:lang w:eastAsia="cs-CZ"/>
        </w:rPr>
        <w:t xml:space="preserve">A.  </w:t>
      </w:r>
      <w:r w:rsidRPr="00435D9B">
        <w:rPr>
          <w:rFonts w:ascii="Arial Narrow" w:hAnsi="Arial Narrow" w:cs="Arial Narrow"/>
          <w:sz w:val="32"/>
          <w:szCs w:val="32"/>
          <w:u w:val="single"/>
          <w:lang w:eastAsia="cs-CZ"/>
        </w:rPr>
        <w:t xml:space="preserve">- </w:t>
      </w:r>
      <w:r w:rsidR="00B334AB"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  <w:t xml:space="preserve">PRŮVODNÍ  TECHNICKÁ   </w:t>
      </w:r>
      <w:r w:rsidRPr="00435D9B"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  <w:t>ZPRÁVA</w:t>
      </w:r>
    </w:p>
    <w:p w:rsidR="002D5EEB" w:rsidRPr="00435D9B" w:rsidRDefault="002D5EEB" w:rsidP="00435D9B">
      <w:pPr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C91980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Stupeň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</w:p>
    <w:p w:rsidR="002D5EEB" w:rsidRPr="00435D9B" w:rsidRDefault="002D5EEB" w:rsidP="00435D9B">
      <w:pPr>
        <w:keepNext/>
        <w:spacing w:before="240" w:after="60" w:line="240" w:lineRule="auto"/>
        <w:jc w:val="center"/>
        <w:outlineLvl w:val="3"/>
        <w:rPr>
          <w:rFonts w:ascii="Arial Narrow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hAnsi="Arial Narrow" w:cs="Arial Narrow"/>
          <w:b/>
          <w:bCs/>
          <w:sz w:val="28"/>
          <w:szCs w:val="28"/>
          <w:lang w:eastAsia="cs-CZ"/>
        </w:rPr>
        <w:t>DOKUMENTACE</w:t>
      </w:r>
      <w:r w:rsidR="00050982">
        <w:rPr>
          <w:rFonts w:ascii="Arial Narrow" w:hAnsi="Arial Narrow" w:cs="Arial Narrow"/>
          <w:b/>
          <w:bCs/>
          <w:sz w:val="28"/>
          <w:szCs w:val="28"/>
          <w:lang w:eastAsia="cs-CZ"/>
        </w:rPr>
        <w:t xml:space="preserve"> KE </w:t>
      </w:r>
      <w:r w:rsidR="00ED6366">
        <w:rPr>
          <w:rFonts w:ascii="Arial Narrow" w:hAnsi="Arial Narrow" w:cs="Arial Narrow"/>
          <w:b/>
          <w:bCs/>
          <w:sz w:val="28"/>
          <w:szCs w:val="28"/>
          <w:lang w:eastAsia="cs-CZ"/>
        </w:rPr>
        <w:t>STAVEBNÍMU ŘÍZENÍ</w:t>
      </w:r>
    </w:p>
    <w:p w:rsidR="002D5EEB" w:rsidRPr="00435D9B" w:rsidRDefault="002D5EEB" w:rsidP="00435D9B">
      <w:pPr>
        <w:spacing w:after="0" w:line="240" w:lineRule="auto"/>
        <w:jc w:val="center"/>
        <w:rPr>
          <w:rFonts w:ascii="Arial Narrow" w:hAnsi="Arial Narrow" w:cs="Arial Narrow"/>
          <w:b/>
          <w:bCs/>
          <w:sz w:val="28"/>
          <w:szCs w:val="28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Pr="00435D9B" w:rsidRDefault="00F709EC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Autorizoval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  <w:r w:rsidR="002B0990">
        <w:rPr>
          <w:rFonts w:ascii="Arial Narrow" w:hAnsi="Arial Narrow" w:cs="Arial Narrow"/>
          <w:sz w:val="24"/>
          <w:szCs w:val="24"/>
          <w:lang w:eastAsia="cs-CZ"/>
        </w:rPr>
        <w:t xml:space="preserve">Ing. Miloš 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>Zelenka</w:t>
      </w:r>
    </w:p>
    <w:p w:rsidR="0076279F" w:rsidRDefault="002D5EEB" w:rsidP="00912111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Datum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: </w:t>
      </w:r>
      <w:r w:rsidR="0076279F">
        <w:rPr>
          <w:rFonts w:ascii="Arial Narrow" w:hAnsi="Arial Narrow" w:cs="Arial Narrow"/>
          <w:sz w:val="24"/>
          <w:szCs w:val="24"/>
          <w:lang w:eastAsia="cs-CZ"/>
        </w:rPr>
        <w:t>srpen 2018</w:t>
      </w:r>
    </w:p>
    <w:p w:rsidR="002D5EEB" w:rsidRPr="00435D9B" w:rsidRDefault="002D5EEB" w:rsidP="00912111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lastRenderedPageBreak/>
        <w:t>A.1</w:t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IDENTIFIKAČNÍ  ÚDAJE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>A.1.1.</w:t>
      </w: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ab/>
        <w:t xml:space="preserve">Údaje o stavbě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76279F" w:rsidRPr="0076279F" w:rsidRDefault="00F36EF2" w:rsidP="0076279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Název stavby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>: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="0076279F" w:rsidRPr="0076279F">
        <w:rPr>
          <w:rFonts w:ascii="Arial Narrow" w:hAnsi="Arial Narrow" w:cs="Arial Narrow"/>
          <w:b/>
          <w:sz w:val="24"/>
          <w:szCs w:val="24"/>
          <w:lang w:eastAsia="cs-CZ"/>
        </w:rPr>
        <w:t>Zateplení objektu denního stacionáře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</w:p>
    <w:p w:rsidR="0076279F" w:rsidRDefault="002B0990" w:rsidP="0076279F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Místo 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>stavby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  </w:t>
      </w:r>
      <w:r w:rsidR="00F36EF2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="00F36EF2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="0076279F">
        <w:rPr>
          <w:rFonts w:ascii="Arial Narrow" w:hAnsi="Arial Narrow" w:cs="Arial Narrow"/>
          <w:sz w:val="24"/>
          <w:szCs w:val="24"/>
          <w:lang w:eastAsia="cs-CZ"/>
        </w:rPr>
        <w:t>stavební parcela číslo 232/4</w:t>
      </w:r>
    </w:p>
    <w:p w:rsidR="002D5EEB" w:rsidRDefault="0076279F" w:rsidP="0076279F">
      <w:pPr>
        <w:spacing w:after="0" w:line="240" w:lineRule="auto"/>
        <w:ind w:left="2124" w:firstLine="708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(</w:t>
      </w:r>
      <w:r w:rsidR="005662FF">
        <w:rPr>
          <w:rFonts w:ascii="Arial Narrow" w:hAnsi="Arial Narrow" w:cs="Arial Narrow"/>
          <w:sz w:val="24"/>
          <w:szCs w:val="24"/>
          <w:lang w:eastAsia="cs-CZ"/>
        </w:rPr>
        <w:t xml:space="preserve">druh pozemku - </w:t>
      </w:r>
      <w:r w:rsidR="002B0990">
        <w:rPr>
          <w:rFonts w:ascii="Arial Narrow" w:hAnsi="Arial Narrow" w:cs="Arial Narrow"/>
          <w:sz w:val="24"/>
          <w:szCs w:val="24"/>
          <w:lang w:eastAsia="cs-CZ"/>
        </w:rPr>
        <w:t>zastavěná plocha a nádvoří)</w:t>
      </w:r>
    </w:p>
    <w:p w:rsidR="0076279F" w:rsidRDefault="0076279F" w:rsidP="0076279F">
      <w:pPr>
        <w:spacing w:after="0" w:line="240" w:lineRule="auto"/>
        <w:ind w:left="2124" w:firstLine="708"/>
        <w:rPr>
          <w:rFonts w:ascii="Arial Narrow" w:hAnsi="Arial Narrow" w:cs="Arial Narrow"/>
          <w:sz w:val="24"/>
          <w:szCs w:val="24"/>
          <w:lang w:eastAsia="cs-CZ"/>
        </w:rPr>
      </w:pP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. </w:t>
      </w:r>
      <w:r w:rsidRPr="003C7102">
        <w:rPr>
          <w:rFonts w:ascii="Arial Narrow" w:hAnsi="Arial Narrow" w:cs="Arial Narrow"/>
          <w:sz w:val="24"/>
          <w:szCs w:val="24"/>
          <w:lang w:eastAsia="cs-CZ"/>
        </w:rPr>
        <w:t xml:space="preserve">2948 (druh pozemku </w:t>
      </w:r>
      <w:r w:rsidR="003C7102" w:rsidRPr="003C7102">
        <w:rPr>
          <w:rFonts w:ascii="Arial Narrow" w:hAnsi="Arial Narrow" w:cs="Arial Narrow"/>
          <w:sz w:val="24"/>
          <w:szCs w:val="24"/>
          <w:lang w:eastAsia="cs-CZ"/>
        </w:rPr>
        <w:t>-</w:t>
      </w:r>
      <w:r w:rsidRPr="003C7102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3C7102" w:rsidRPr="003C7102">
        <w:rPr>
          <w:rFonts w:ascii="Arial Narrow" w:hAnsi="Arial Narrow" w:cs="Arial Narrow"/>
          <w:sz w:val="24"/>
          <w:szCs w:val="24"/>
          <w:lang w:eastAsia="cs-CZ"/>
        </w:rPr>
        <w:t xml:space="preserve">ostatní </w:t>
      </w:r>
      <w:r w:rsidR="003C7102">
        <w:rPr>
          <w:rFonts w:ascii="Arial Narrow" w:hAnsi="Arial Narrow" w:cs="Arial Narrow"/>
          <w:sz w:val="24"/>
          <w:szCs w:val="24"/>
          <w:lang w:eastAsia="cs-CZ"/>
        </w:rPr>
        <w:t>plocha</w:t>
      </w:r>
      <w:r w:rsidRPr="003C7102">
        <w:rPr>
          <w:rFonts w:ascii="Arial Narrow" w:hAnsi="Arial Narrow" w:cs="Arial Narrow"/>
          <w:sz w:val="24"/>
          <w:szCs w:val="24"/>
          <w:lang w:eastAsia="cs-CZ"/>
        </w:rPr>
        <w:t>)</w:t>
      </w:r>
    </w:p>
    <w:p w:rsidR="002D5EEB" w:rsidRPr="00435D9B" w:rsidRDefault="002D5EEB" w:rsidP="0076279F">
      <w:pPr>
        <w:spacing w:after="0" w:line="240" w:lineRule="auto"/>
        <w:ind w:left="2124" w:firstLine="708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katastrální</w:t>
      </w:r>
      <w:r w:rsidR="00912111">
        <w:rPr>
          <w:rFonts w:ascii="Arial Narrow" w:hAnsi="Arial Narrow" w:cs="Arial Narrow"/>
          <w:sz w:val="24"/>
          <w:szCs w:val="24"/>
          <w:lang w:eastAsia="cs-CZ"/>
        </w:rPr>
        <w:t xml:space="preserve"> území</w:t>
      </w:r>
      <w:r w:rsidR="0076279F">
        <w:rPr>
          <w:rFonts w:ascii="Arial Narrow" w:hAnsi="Arial Narrow" w:cs="Arial Narrow"/>
          <w:sz w:val="24"/>
          <w:szCs w:val="24"/>
          <w:lang w:eastAsia="cs-CZ"/>
        </w:rPr>
        <w:t xml:space="preserve"> Vlašim </w:t>
      </w:r>
      <w:r w:rsidR="00912111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</w:p>
    <w:p w:rsidR="002D5EEB" w:rsidRPr="00435D9B" w:rsidRDefault="00883D0E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912111" w:rsidRDefault="00912111" w:rsidP="00303086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Předmět dokumentace: </w:t>
      </w:r>
    </w:p>
    <w:p w:rsidR="00061914" w:rsidRDefault="002D5EEB" w:rsidP="00061914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645840">
        <w:rPr>
          <w:rFonts w:ascii="Arial Narrow" w:hAnsi="Arial Narrow" w:cs="Arial Narrow"/>
          <w:sz w:val="24"/>
          <w:szCs w:val="24"/>
          <w:lang w:eastAsia="cs-CZ"/>
        </w:rPr>
        <w:t xml:space="preserve">Projektová </w:t>
      </w:r>
      <w:r w:rsidR="002B0990" w:rsidRPr="00645840">
        <w:rPr>
          <w:rFonts w:ascii="Arial Narrow" w:hAnsi="Arial Narrow" w:cs="Arial Narrow"/>
          <w:sz w:val="24"/>
          <w:szCs w:val="24"/>
          <w:lang w:eastAsia="cs-CZ"/>
        </w:rPr>
        <w:t>dokumentace řeší</w:t>
      </w:r>
      <w:r w:rsidR="00883D0E" w:rsidRPr="00645840">
        <w:rPr>
          <w:rFonts w:ascii="Arial Narrow" w:hAnsi="Arial Narrow" w:cs="Arial Narrow"/>
          <w:sz w:val="24"/>
          <w:szCs w:val="24"/>
          <w:lang w:eastAsia="cs-CZ"/>
        </w:rPr>
        <w:t xml:space="preserve"> stavební úpravy </w:t>
      </w:r>
      <w:r w:rsidR="0076279F" w:rsidRPr="00645840">
        <w:rPr>
          <w:rFonts w:ascii="Arial Narrow" w:hAnsi="Arial Narrow" w:cs="Arial Narrow"/>
          <w:sz w:val="24"/>
          <w:szCs w:val="24"/>
          <w:lang w:eastAsia="cs-CZ"/>
        </w:rPr>
        <w:t>objektu denního stacionáře ve Vlašimi, kter</w:t>
      </w:r>
      <w:r w:rsidR="00FE5AC8" w:rsidRPr="00645840">
        <w:rPr>
          <w:rFonts w:ascii="Arial Narrow" w:hAnsi="Arial Narrow" w:cs="Arial Narrow"/>
          <w:sz w:val="24"/>
          <w:szCs w:val="24"/>
          <w:lang w:eastAsia="cs-CZ"/>
        </w:rPr>
        <w:t>é spočívají v zateplení objektu</w:t>
      </w:r>
      <w:r w:rsidR="0076279F" w:rsidRPr="00645840">
        <w:rPr>
          <w:rFonts w:ascii="Arial Narrow" w:hAnsi="Arial Narrow" w:cs="Arial Narrow"/>
          <w:sz w:val="24"/>
          <w:szCs w:val="24"/>
          <w:lang w:eastAsia="cs-CZ"/>
        </w:rPr>
        <w:t xml:space="preserve"> na pozemku </w:t>
      </w:r>
      <w:proofErr w:type="spellStart"/>
      <w:r w:rsidR="0076279F" w:rsidRPr="00645840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="0076279F" w:rsidRPr="00645840">
        <w:rPr>
          <w:rFonts w:ascii="Arial Narrow" w:hAnsi="Arial Narrow" w:cs="Arial Narrow"/>
          <w:sz w:val="24"/>
          <w:szCs w:val="24"/>
          <w:lang w:eastAsia="cs-CZ"/>
        </w:rPr>
        <w:t>. 23</w:t>
      </w:r>
      <w:r w:rsidR="00645840">
        <w:rPr>
          <w:rFonts w:ascii="Arial Narrow" w:hAnsi="Arial Narrow" w:cs="Arial Narrow"/>
          <w:sz w:val="24"/>
          <w:szCs w:val="24"/>
          <w:lang w:eastAsia="cs-CZ"/>
        </w:rPr>
        <w:t>2/4 v katastrálním území Vlašim</w:t>
      </w:r>
      <w:r w:rsidR="00EA23F4">
        <w:rPr>
          <w:rFonts w:ascii="Arial Narrow" w:hAnsi="Arial Narrow" w:cs="Arial Narrow"/>
          <w:sz w:val="24"/>
          <w:szCs w:val="24"/>
          <w:lang w:eastAsia="cs-CZ"/>
        </w:rPr>
        <w:t>,</w:t>
      </w:r>
      <w:r w:rsidR="00645840" w:rsidRPr="00645840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645840">
        <w:rPr>
          <w:rFonts w:ascii="Arial Narrow" w:hAnsi="Arial Narrow" w:cs="Arial Narrow"/>
          <w:sz w:val="24"/>
          <w:szCs w:val="24"/>
          <w:lang w:eastAsia="cs-CZ"/>
        </w:rPr>
        <w:t xml:space="preserve">včetně </w:t>
      </w:r>
      <w:r w:rsidR="00EA23F4">
        <w:rPr>
          <w:rFonts w:ascii="Arial Narrow" w:hAnsi="Arial Narrow" w:cs="Arial Narrow"/>
          <w:sz w:val="24"/>
          <w:szCs w:val="24"/>
          <w:lang w:eastAsia="cs-CZ"/>
        </w:rPr>
        <w:t xml:space="preserve">zazdění </w:t>
      </w:r>
      <w:r w:rsidR="00645840" w:rsidRPr="00645840">
        <w:rPr>
          <w:rFonts w:ascii="Arial Narrow" w:hAnsi="Arial Narrow" w:cs="Arial Narrow"/>
          <w:sz w:val="24"/>
          <w:szCs w:val="24"/>
          <w:lang w:eastAsia="cs-CZ"/>
        </w:rPr>
        <w:t>okna na západní straně.</w:t>
      </w:r>
      <w:r w:rsidR="00645840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050982">
        <w:rPr>
          <w:rFonts w:ascii="Arial Narrow" w:hAnsi="Arial Narrow" w:cs="Arial Narrow"/>
          <w:sz w:val="24"/>
          <w:szCs w:val="24"/>
          <w:lang w:eastAsia="cs-CZ"/>
        </w:rPr>
        <w:t>Stavebními úpravami se nemění výška ani vzhled stavby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>, ne</w:t>
      </w:r>
      <w:r w:rsidR="00061914">
        <w:rPr>
          <w:rFonts w:ascii="Arial Narrow" w:hAnsi="Arial Narrow" w:cs="Arial Narrow"/>
          <w:sz w:val="24"/>
          <w:szCs w:val="24"/>
          <w:lang w:eastAsia="cs-CZ"/>
        </w:rPr>
        <w:t>dochází ke změně užívání stavby.</w:t>
      </w:r>
      <w:r w:rsidR="00050982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061914">
        <w:rPr>
          <w:rFonts w:ascii="Arial Narrow" w:hAnsi="Arial Narrow" w:cs="Arial Narrow"/>
          <w:sz w:val="24"/>
          <w:szCs w:val="24"/>
          <w:lang w:eastAsia="cs-CZ"/>
        </w:rPr>
        <w:t>Půdorysné rozměry se změní pouze zanedbatelně a to o tloušťku kontaktního zateplovacího systému, která je navržena 120 mm.</w:t>
      </w:r>
    </w:p>
    <w:p w:rsidR="00050982" w:rsidRDefault="00050982" w:rsidP="00061914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>A.1.2.</w:t>
      </w: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ab/>
        <w:t xml:space="preserve">Údaje o žadateli  </w:t>
      </w:r>
    </w:p>
    <w:p w:rsidR="005213FA" w:rsidRDefault="005213FA" w:rsidP="00701EB8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6A08FE" w:rsidRPr="00435D9B" w:rsidRDefault="006A08FE" w:rsidP="006A08F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Středočeský kraj, Zborovská 11, 150 21 Praha 5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 </w:t>
      </w:r>
    </w:p>
    <w:p w:rsidR="002B0990" w:rsidRPr="00435D9B" w:rsidRDefault="002B0990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>A.1.3.</w:t>
      </w: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ab/>
        <w:t xml:space="preserve">Údaje o zpracovateli dokumentace  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Vypracoval - Tomáš Černý</w:t>
      </w:r>
    </w:p>
    <w:p w:rsidR="002D5EEB" w:rsidRPr="00435D9B" w:rsidRDefault="00883D0E" w:rsidP="00883D0E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Autorizoval -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>Ing. Miloš Zelenka, autorizovaný inženýr v obo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>ru pozemní stavby (ČKAIT 0009313)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5662FF" w:rsidRDefault="005662FF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>A.2</w:t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SEZNAM  VSTUPNÍCH  PODKLADŮ  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Kopie katastrální mapy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Výpisy z katastru nemovitostí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Zaměření stávajícího stavu stavby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A.3 </w:t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ÚDAJE  O ÚZEMÍ 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2D5EEB" w:rsidRDefault="002D5EEB" w:rsidP="00ED6BB3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a) </w:t>
      </w:r>
      <w:r>
        <w:rPr>
          <w:rFonts w:ascii="Arial Narrow" w:hAnsi="Arial Narrow" w:cs="Arial Narrow"/>
          <w:sz w:val="24"/>
          <w:szCs w:val="24"/>
          <w:lang w:eastAsia="cs-CZ"/>
        </w:rPr>
        <w:tab/>
        <w:t xml:space="preserve">rozsah řešeného území </w:t>
      </w:r>
    </w:p>
    <w:p w:rsidR="00437F7E" w:rsidRDefault="002D5EEB" w:rsidP="00F36EF2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Pozemek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. st. </w:t>
      </w:r>
      <w:r w:rsidR="006A08FE">
        <w:rPr>
          <w:rFonts w:ascii="Arial Narrow" w:hAnsi="Arial Narrow" w:cs="Arial Narrow"/>
          <w:sz w:val="24"/>
          <w:szCs w:val="24"/>
          <w:lang w:eastAsia="cs-CZ"/>
        </w:rPr>
        <w:t>232/4</w:t>
      </w:r>
      <w:r w:rsidR="00050982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(druh pozemku - zastavěná plocha a nádvoří) </w:t>
      </w:r>
      <w:r w:rsidR="006A08FE">
        <w:rPr>
          <w:rFonts w:ascii="Arial Narrow" w:hAnsi="Arial Narrow" w:cs="Arial Narrow"/>
          <w:sz w:val="24"/>
          <w:szCs w:val="24"/>
          <w:lang w:eastAsia="cs-CZ"/>
        </w:rPr>
        <w:t xml:space="preserve">a </w:t>
      </w:r>
      <w:proofErr w:type="spellStart"/>
      <w:r w:rsidR="006A08FE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="006A08FE">
        <w:rPr>
          <w:rFonts w:ascii="Arial Narrow" w:hAnsi="Arial Narrow" w:cs="Arial Narrow"/>
          <w:sz w:val="24"/>
          <w:szCs w:val="24"/>
          <w:lang w:eastAsia="cs-CZ"/>
        </w:rPr>
        <w:t xml:space="preserve">. 2948 </w:t>
      </w:r>
      <w:r w:rsidR="006A08FE" w:rsidRPr="003C7102">
        <w:rPr>
          <w:rFonts w:ascii="Arial Narrow" w:hAnsi="Arial Narrow" w:cs="Arial Narrow"/>
          <w:sz w:val="24"/>
          <w:szCs w:val="24"/>
          <w:lang w:eastAsia="cs-CZ"/>
        </w:rPr>
        <w:t xml:space="preserve">(druh pozemku </w:t>
      </w:r>
      <w:r w:rsidR="003C7102" w:rsidRPr="003C7102">
        <w:rPr>
          <w:rFonts w:ascii="Arial Narrow" w:hAnsi="Arial Narrow" w:cs="Arial Narrow"/>
          <w:sz w:val="24"/>
          <w:szCs w:val="24"/>
          <w:lang w:eastAsia="cs-CZ"/>
        </w:rPr>
        <w:t>-</w:t>
      </w:r>
      <w:r w:rsidR="006A08FE" w:rsidRPr="003C7102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3C7102" w:rsidRPr="003C7102">
        <w:rPr>
          <w:rFonts w:ascii="Arial Narrow" w:hAnsi="Arial Narrow" w:cs="Arial Narrow"/>
          <w:sz w:val="24"/>
          <w:szCs w:val="24"/>
          <w:lang w:eastAsia="cs-CZ"/>
        </w:rPr>
        <w:t xml:space="preserve">ostatní </w:t>
      </w:r>
      <w:r w:rsidR="006A08FE" w:rsidRPr="003C7102">
        <w:rPr>
          <w:rFonts w:ascii="Arial Narrow" w:hAnsi="Arial Narrow" w:cs="Arial Narrow"/>
          <w:sz w:val="24"/>
          <w:szCs w:val="24"/>
          <w:lang w:eastAsia="cs-CZ"/>
        </w:rPr>
        <w:t xml:space="preserve">plocha) v katastrálním území Vlašim </w:t>
      </w:r>
      <w:r w:rsidR="00F56B49" w:rsidRPr="003C7102">
        <w:rPr>
          <w:rFonts w:ascii="Arial Narrow" w:hAnsi="Arial Narrow" w:cs="Arial Narrow"/>
          <w:sz w:val="24"/>
          <w:szCs w:val="24"/>
          <w:lang w:eastAsia="cs-CZ"/>
        </w:rPr>
        <w:t xml:space="preserve">se nachází </w:t>
      </w:r>
      <w:r w:rsidR="006A08FE" w:rsidRPr="003C7102">
        <w:rPr>
          <w:rFonts w:ascii="Arial Narrow" w:hAnsi="Arial Narrow" w:cs="Arial Narrow"/>
          <w:sz w:val="24"/>
          <w:szCs w:val="24"/>
          <w:lang w:eastAsia="cs-CZ"/>
        </w:rPr>
        <w:t>v centru města Vl</w:t>
      </w:r>
      <w:r w:rsidR="006A08FE">
        <w:rPr>
          <w:rFonts w:ascii="Arial Narrow" w:hAnsi="Arial Narrow" w:cs="Arial Narrow"/>
          <w:sz w:val="24"/>
          <w:szCs w:val="24"/>
          <w:lang w:eastAsia="cs-CZ"/>
        </w:rPr>
        <w:t>ašim</w:t>
      </w:r>
      <w:r w:rsidR="00445A50">
        <w:rPr>
          <w:rFonts w:ascii="Arial Narrow" w:hAnsi="Arial Narrow" w:cs="Arial Narrow"/>
          <w:sz w:val="24"/>
          <w:szCs w:val="24"/>
          <w:lang w:eastAsia="cs-CZ"/>
        </w:rPr>
        <w:t xml:space="preserve">, </w:t>
      </w:r>
      <w:r w:rsidR="009B35FF">
        <w:rPr>
          <w:rFonts w:ascii="Arial Narrow" w:hAnsi="Arial Narrow" w:cs="Arial Narrow"/>
          <w:sz w:val="24"/>
          <w:szCs w:val="24"/>
          <w:lang w:eastAsia="cs-CZ"/>
        </w:rPr>
        <w:t xml:space="preserve">v areálu </w:t>
      </w:r>
      <w:r w:rsidR="009B35FF" w:rsidRPr="009B35FF">
        <w:rPr>
          <w:rFonts w:ascii="Arial Narrow" w:hAnsi="Arial Narrow" w:cs="Arial Narrow"/>
          <w:b/>
          <w:sz w:val="24"/>
          <w:szCs w:val="24"/>
          <w:lang w:eastAsia="cs-CZ"/>
        </w:rPr>
        <w:t>Domova ve Vlašimi, poskytovatel</w:t>
      </w:r>
      <w:r w:rsidR="00FE5AC8">
        <w:rPr>
          <w:rFonts w:ascii="Arial Narrow" w:hAnsi="Arial Narrow" w:cs="Arial Narrow"/>
          <w:b/>
          <w:sz w:val="24"/>
          <w:szCs w:val="24"/>
          <w:lang w:eastAsia="cs-CZ"/>
        </w:rPr>
        <w:t>e</w:t>
      </w:r>
      <w:r w:rsidR="009B35FF" w:rsidRPr="009B35FF">
        <w:rPr>
          <w:rFonts w:ascii="Arial Narrow" w:hAnsi="Arial Narrow" w:cs="Arial Narrow"/>
          <w:b/>
          <w:sz w:val="24"/>
          <w:szCs w:val="24"/>
          <w:lang w:eastAsia="cs-CZ"/>
        </w:rPr>
        <w:t xml:space="preserve"> sociálních služeb</w:t>
      </w:r>
      <w:r w:rsidR="00F36EF2">
        <w:rPr>
          <w:rFonts w:ascii="Arial Narrow" w:hAnsi="Arial Narrow" w:cs="Arial Narrow"/>
          <w:b/>
          <w:sz w:val="24"/>
          <w:szCs w:val="24"/>
          <w:lang w:eastAsia="cs-CZ"/>
        </w:rPr>
        <w:t xml:space="preserve"> </w:t>
      </w:r>
      <w:r w:rsidR="00F36EF2" w:rsidRPr="00F36EF2">
        <w:rPr>
          <w:rFonts w:ascii="Arial Narrow" w:hAnsi="Arial Narrow" w:cs="Arial Narrow"/>
          <w:sz w:val="24"/>
          <w:szCs w:val="24"/>
          <w:lang w:eastAsia="cs-CZ"/>
        </w:rPr>
        <w:t>(dále jen „DPS Vlašim“)</w:t>
      </w:r>
      <w:r w:rsidR="00645840">
        <w:rPr>
          <w:rFonts w:ascii="Arial Narrow" w:hAnsi="Arial Narrow" w:cs="Arial Narrow"/>
          <w:b/>
          <w:sz w:val="24"/>
          <w:szCs w:val="24"/>
          <w:lang w:eastAsia="cs-CZ"/>
        </w:rPr>
        <w:t xml:space="preserve">, 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>Blanická 1089, 258</w:t>
      </w:r>
      <w:r w:rsidR="009B35FF">
        <w:rPr>
          <w:rFonts w:ascii="Arial Narrow" w:hAnsi="Arial Narrow" w:cs="Arial Narrow"/>
          <w:sz w:val="24"/>
          <w:szCs w:val="24"/>
          <w:lang w:eastAsia="cs-CZ"/>
        </w:rPr>
        <w:t>01 Vlašim.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6A08FE">
        <w:rPr>
          <w:rFonts w:ascii="Arial Narrow" w:hAnsi="Arial Narrow" w:cs="Arial Narrow"/>
          <w:sz w:val="24"/>
          <w:szCs w:val="24"/>
          <w:lang w:eastAsia="cs-CZ"/>
        </w:rPr>
        <w:t>Objek</w:t>
      </w:r>
      <w:r w:rsidR="003C7102">
        <w:rPr>
          <w:rFonts w:ascii="Arial Narrow" w:hAnsi="Arial Narrow" w:cs="Arial Narrow"/>
          <w:sz w:val="24"/>
          <w:szCs w:val="24"/>
          <w:lang w:eastAsia="cs-CZ"/>
        </w:rPr>
        <w:t xml:space="preserve">t denního stacionáře je veden </w:t>
      </w:r>
      <w:r w:rsidR="00437F7E">
        <w:rPr>
          <w:rFonts w:ascii="Arial Narrow" w:hAnsi="Arial Narrow" w:cs="Arial Narrow"/>
          <w:sz w:val="24"/>
          <w:szCs w:val="24"/>
          <w:lang w:eastAsia="cs-CZ"/>
        </w:rPr>
        <w:t xml:space="preserve">v katastru nemovitostí jako „jiná </w:t>
      </w:r>
      <w:r w:rsidR="00C54FCD">
        <w:rPr>
          <w:rFonts w:ascii="Arial Narrow" w:hAnsi="Arial Narrow" w:cs="Arial Narrow"/>
          <w:sz w:val="24"/>
          <w:szCs w:val="24"/>
          <w:lang w:eastAsia="cs-CZ"/>
        </w:rPr>
        <w:t xml:space="preserve">stavba“ </w:t>
      </w:r>
      <w:r w:rsidR="003C7102">
        <w:rPr>
          <w:rFonts w:ascii="Arial Narrow" w:hAnsi="Arial Narrow" w:cs="Arial Narrow"/>
          <w:sz w:val="24"/>
          <w:szCs w:val="24"/>
          <w:lang w:eastAsia="cs-CZ"/>
        </w:rPr>
        <w:t>bez čísla popisného</w:t>
      </w:r>
      <w:r w:rsidR="008B3AD0">
        <w:rPr>
          <w:rFonts w:ascii="Arial Narrow" w:hAnsi="Arial Narrow" w:cs="Arial Narrow"/>
          <w:sz w:val="24"/>
          <w:szCs w:val="24"/>
          <w:lang w:eastAsia="cs-CZ"/>
        </w:rPr>
        <w:t>.</w:t>
      </w:r>
    </w:p>
    <w:p w:rsidR="008B3AD0" w:rsidRPr="00113498" w:rsidRDefault="008B3AD0" w:rsidP="008B3AD0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ED6BB3">
      <w:pPr>
        <w:spacing w:after="0" w:line="240" w:lineRule="auto"/>
        <w:ind w:left="705" w:hanging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b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údaje o zvláštní ochraně podle jiných právních předpisů </w:t>
      </w:r>
    </w:p>
    <w:p w:rsidR="008B3AD0" w:rsidRDefault="002D5EEB" w:rsidP="00440F40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Předmětná stavba není umístěna v památkové zóně ani v chráněném území.</w:t>
      </w:r>
    </w:p>
    <w:p w:rsidR="00812400" w:rsidRPr="00435D9B" w:rsidRDefault="002B0990" w:rsidP="00440F40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2D5EEB" w:rsidRDefault="002D5EEB" w:rsidP="00ED6BB3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c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údaje o odtokových poměrech </w:t>
      </w:r>
    </w:p>
    <w:p w:rsidR="002D5EEB" w:rsidRPr="00435D9B" w:rsidRDefault="002D5EEB" w:rsidP="00ED6BB3">
      <w:pPr>
        <w:spacing w:after="0" w:line="240" w:lineRule="auto"/>
        <w:ind w:firstLine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Odtokové poměry v území se nemění. 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ED6BB3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lastRenderedPageBreak/>
        <w:t xml:space="preserve">d) </w:t>
      </w:r>
      <w:r>
        <w:rPr>
          <w:rFonts w:ascii="Arial Narrow" w:hAnsi="Arial Narrow" w:cs="Arial Narrow"/>
          <w:sz w:val="24"/>
          <w:szCs w:val="24"/>
          <w:lang w:eastAsia="cs-CZ"/>
        </w:rPr>
        <w:tab/>
        <w:t>údaje o souladu s územně plánovací dokumentací územním rozhodnutím nebo veřejnoprávní smlouvou územní rozhodnutí nahrazující anebo územním souhlasem, popřípadě regulačním plánem v rozsahu, ve kterém nahrazuje územní rozhodnutí</w:t>
      </w:r>
    </w:p>
    <w:p w:rsidR="003C7102" w:rsidRDefault="002D5EEB" w:rsidP="00BC45D4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Jedná</w:t>
      </w:r>
      <w:r w:rsidR="00812400">
        <w:rPr>
          <w:rFonts w:ascii="Arial Narrow" w:hAnsi="Arial Narrow" w:cs="Arial Narrow"/>
          <w:sz w:val="24"/>
          <w:szCs w:val="24"/>
          <w:lang w:eastAsia="cs-CZ"/>
        </w:rPr>
        <w:t xml:space="preserve"> se o </w:t>
      </w:r>
      <w:r w:rsidR="00052146">
        <w:rPr>
          <w:rFonts w:ascii="Arial Narrow" w:hAnsi="Arial Narrow" w:cs="Arial Narrow"/>
          <w:sz w:val="24"/>
          <w:szCs w:val="24"/>
          <w:lang w:eastAsia="cs-CZ"/>
        </w:rPr>
        <w:t xml:space="preserve">stavební úpravy </w:t>
      </w:r>
      <w:r w:rsidR="003C7102">
        <w:rPr>
          <w:rFonts w:ascii="Arial Narrow" w:hAnsi="Arial Narrow" w:cs="Arial Narrow"/>
          <w:sz w:val="24"/>
          <w:szCs w:val="24"/>
          <w:lang w:eastAsia="cs-CZ"/>
        </w:rPr>
        <w:t>spočívající v celkovém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 zateplení objektu, přičemž se </w:t>
      </w:r>
      <w:r w:rsidR="003C7102">
        <w:rPr>
          <w:rFonts w:ascii="Arial Narrow" w:hAnsi="Arial Narrow" w:cs="Arial Narrow"/>
          <w:sz w:val="24"/>
          <w:szCs w:val="24"/>
          <w:lang w:eastAsia="cs-CZ"/>
        </w:rPr>
        <w:t>nemění p</w:t>
      </w:r>
      <w:r w:rsidR="00052146">
        <w:rPr>
          <w:rFonts w:ascii="Arial Narrow" w:hAnsi="Arial Narrow" w:cs="Arial Narrow"/>
          <w:sz w:val="24"/>
          <w:szCs w:val="24"/>
          <w:lang w:eastAsia="cs-CZ"/>
        </w:rPr>
        <w:t>ůdorysné r</w:t>
      </w:r>
      <w:r w:rsidR="003C7102">
        <w:rPr>
          <w:rFonts w:ascii="Arial Narrow" w:hAnsi="Arial Narrow" w:cs="Arial Narrow"/>
          <w:sz w:val="24"/>
          <w:szCs w:val="24"/>
          <w:lang w:eastAsia="cs-CZ"/>
        </w:rPr>
        <w:t xml:space="preserve">ozměry, výška ani vzhled stavby. Navrhovaná změna je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v souladu s územně plánovací dokumentací </w:t>
      </w:r>
      <w:r w:rsidR="00BC45D4">
        <w:rPr>
          <w:rFonts w:ascii="Arial Narrow" w:hAnsi="Arial Narrow" w:cs="Arial Narrow"/>
          <w:sz w:val="24"/>
          <w:szCs w:val="24"/>
          <w:lang w:eastAsia="cs-CZ"/>
        </w:rPr>
        <w:t xml:space="preserve">Vlašim. </w:t>
      </w:r>
    </w:p>
    <w:p w:rsidR="00F56B49" w:rsidRPr="00435D9B" w:rsidRDefault="00F56B49" w:rsidP="00291FF9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ED6BB3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e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údaje o dodržení obecných požadavků na využití území </w:t>
      </w:r>
    </w:p>
    <w:p w:rsidR="009B35FF" w:rsidRPr="00435D9B" w:rsidRDefault="002D5EEB" w:rsidP="009B35FF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Stavební úpravy jsou navrženy v souladu s technickými požadavky na výsta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>vbu dle vyhlášky č.</w:t>
      </w:r>
      <w:r w:rsidR="00883D0E">
        <w:rPr>
          <w:rFonts w:ascii="Arial Narrow" w:hAnsi="Arial Narrow" w:cs="Arial Narrow"/>
          <w:sz w:val="24"/>
          <w:szCs w:val="24"/>
          <w:lang w:eastAsia="cs-CZ"/>
        </w:rPr>
        <w:t xml:space="preserve">268/2009 Sb. </w:t>
      </w:r>
    </w:p>
    <w:p w:rsidR="007B62C8" w:rsidRPr="00435D9B" w:rsidRDefault="007B62C8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f</w:t>
      </w:r>
      <w:r w:rsidR="00812400">
        <w:rPr>
          <w:rFonts w:ascii="Arial Narrow" w:hAnsi="Arial Narrow" w:cs="Arial Narrow"/>
          <w:sz w:val="24"/>
          <w:szCs w:val="24"/>
          <w:lang w:eastAsia="cs-CZ"/>
        </w:rPr>
        <w:t>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údaje o dodržení požadavků dotčených orgánů </w:t>
      </w:r>
    </w:p>
    <w:p w:rsidR="002D5EEB" w:rsidRPr="00435D9B" w:rsidRDefault="002D5EEB" w:rsidP="00ED6BB3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Požadavky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dotčených orgánů byly projektovou dokumentací respektovány.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ED6BB3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g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seznam výjimek a úlevových řešení </w:t>
      </w:r>
    </w:p>
    <w:p w:rsidR="002D5EEB" w:rsidRDefault="00E30DB2" w:rsidP="009B35FF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</w:t>
      </w:r>
      <w:r w:rsidR="009B35FF">
        <w:rPr>
          <w:rFonts w:ascii="Arial Narrow" w:hAnsi="Arial Narrow" w:cs="Arial Narrow"/>
          <w:sz w:val="24"/>
          <w:szCs w:val="24"/>
          <w:lang w:eastAsia="cs-CZ"/>
        </w:rPr>
        <w:t>ení požadováno.</w:t>
      </w:r>
    </w:p>
    <w:p w:rsidR="009B35FF" w:rsidRPr="00435D9B" w:rsidRDefault="009B35FF" w:rsidP="009B35FF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ED6BB3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h)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seznam souvisejících a podmiňujících investic </w:t>
      </w:r>
    </w:p>
    <w:p w:rsidR="00812400" w:rsidRDefault="00526392" w:rsidP="00812400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Nejsou žádné podmiňující investice.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F56B49" w:rsidRPr="00435D9B" w:rsidRDefault="00F56B49" w:rsidP="00812400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BC68A0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i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seznam dotčených pozemků a staveb podle katastru nemovitostí </w:t>
      </w:r>
    </w:p>
    <w:p w:rsidR="009B35FF" w:rsidRDefault="00812400" w:rsidP="00E30DB2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Pozemek parc.č.st. </w:t>
      </w:r>
      <w:r w:rsidR="009B35FF">
        <w:rPr>
          <w:rFonts w:ascii="Arial Narrow" w:hAnsi="Arial Narrow" w:cs="Arial Narrow"/>
          <w:sz w:val="24"/>
          <w:szCs w:val="24"/>
          <w:lang w:eastAsia="cs-CZ"/>
        </w:rPr>
        <w:t xml:space="preserve">232/4 a </w:t>
      </w:r>
      <w:proofErr w:type="spellStart"/>
      <w:r w:rsidR="009B35FF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="009B35FF">
        <w:rPr>
          <w:rFonts w:ascii="Arial Narrow" w:hAnsi="Arial Narrow" w:cs="Arial Narrow"/>
          <w:sz w:val="24"/>
          <w:szCs w:val="24"/>
          <w:lang w:eastAsia="cs-CZ"/>
        </w:rPr>
        <w:t xml:space="preserve">. 2948 v katastrálním území Vlašim 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jsou ve vlastnictví stavebníka:  </w:t>
      </w:r>
      <w:r w:rsidR="009B35FF">
        <w:rPr>
          <w:rFonts w:ascii="Arial Narrow" w:hAnsi="Arial Narrow" w:cs="Arial Narrow"/>
          <w:sz w:val="24"/>
          <w:szCs w:val="24"/>
          <w:lang w:eastAsia="cs-CZ"/>
        </w:rPr>
        <w:t xml:space="preserve">Středočeský kraj, Zborovská 11, 150 21 Praha 5 </w:t>
      </w:r>
      <w:r w:rsidR="009B35FF"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 </w:t>
      </w:r>
    </w:p>
    <w:p w:rsidR="009B35FF" w:rsidRDefault="009B35FF" w:rsidP="00E30DB2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Hospodaření se svěřeným majetkem: Domov ve Vlašimi, 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poskytovatel sociálních služeb, </w:t>
      </w:r>
      <w:r>
        <w:rPr>
          <w:rFonts w:ascii="Arial Narrow" w:hAnsi="Arial Narrow" w:cs="Arial Narrow"/>
          <w:sz w:val="24"/>
          <w:szCs w:val="24"/>
          <w:lang w:eastAsia="cs-CZ"/>
        </w:rPr>
        <w:t>Blanická 1089, 258 01 Vlašim.</w:t>
      </w:r>
    </w:p>
    <w:p w:rsidR="009B35FF" w:rsidRPr="00435D9B" w:rsidRDefault="009B35FF" w:rsidP="009B35FF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A.4. </w:t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ÚDAJE O STAVBĚ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960BE0" w:rsidRPr="00E30DB2" w:rsidRDefault="00960BE0" w:rsidP="00960BE0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30DB2">
        <w:rPr>
          <w:rFonts w:ascii="Arial Narrow" w:hAnsi="Arial Narrow" w:cs="Arial Narrow"/>
          <w:sz w:val="24"/>
          <w:szCs w:val="24"/>
          <w:lang w:eastAsia="cs-CZ"/>
        </w:rPr>
        <w:t xml:space="preserve">Stavební úpravy zahrnují </w:t>
      </w:r>
      <w:r w:rsidR="00E30DB2" w:rsidRPr="00E30DB2">
        <w:rPr>
          <w:rFonts w:ascii="Arial Narrow" w:hAnsi="Arial Narrow" w:cs="Arial Narrow"/>
          <w:sz w:val="24"/>
          <w:szCs w:val="24"/>
          <w:lang w:eastAsia="cs-CZ"/>
        </w:rPr>
        <w:t>vnější za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>teplení obvodových stěn objektu se zazděním okna na západní straně.</w:t>
      </w:r>
    </w:p>
    <w:p w:rsidR="00E30DB2" w:rsidRPr="00E30DB2" w:rsidRDefault="00E30DB2" w:rsidP="00E30DB2">
      <w:pPr>
        <w:pStyle w:val="Odstavecseseznamem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B25CC2" w:rsidRDefault="002D5EEB" w:rsidP="00E30DB2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30DB2">
        <w:rPr>
          <w:rFonts w:ascii="Arial Narrow" w:hAnsi="Arial Narrow" w:cs="Arial Narrow"/>
          <w:sz w:val="24"/>
          <w:szCs w:val="24"/>
          <w:u w:val="single"/>
          <w:lang w:eastAsia="cs-CZ"/>
        </w:rPr>
        <w:t>Stávající objekt</w:t>
      </w:r>
      <w:r w:rsidR="00812400" w:rsidRPr="00E30DB2">
        <w:rPr>
          <w:rFonts w:ascii="Arial Narrow" w:hAnsi="Arial Narrow" w:cs="Arial Narrow"/>
          <w:sz w:val="24"/>
          <w:szCs w:val="24"/>
          <w:lang w:eastAsia="cs-CZ"/>
        </w:rPr>
        <w:t xml:space="preserve"> -</w:t>
      </w:r>
      <w:r w:rsidRPr="00E30DB2">
        <w:rPr>
          <w:rFonts w:ascii="Arial Narrow" w:hAnsi="Arial Narrow" w:cs="Arial Narrow"/>
          <w:sz w:val="24"/>
          <w:szCs w:val="24"/>
          <w:lang w:eastAsia="cs-CZ"/>
        </w:rPr>
        <w:t xml:space="preserve"> je </w:t>
      </w:r>
      <w:r w:rsidR="00C73F18" w:rsidRPr="00E30DB2">
        <w:rPr>
          <w:rFonts w:ascii="Arial Narrow" w:hAnsi="Arial Narrow" w:cs="Arial Narrow"/>
          <w:sz w:val="24"/>
          <w:szCs w:val="24"/>
          <w:lang w:eastAsia="cs-CZ"/>
        </w:rPr>
        <w:t xml:space="preserve">přízemní, nepodsklepená budova, 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>zděná z d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ěrovaných pálených cihel na </w:t>
      </w:r>
      <w:proofErr w:type="spellStart"/>
      <w:r w:rsidR="00FE5AC8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FE5AC8">
        <w:rPr>
          <w:rFonts w:ascii="Arial Narrow" w:hAnsi="Arial Narrow" w:cs="Arial Narrow"/>
          <w:sz w:val="24"/>
          <w:szCs w:val="24"/>
          <w:lang w:eastAsia="cs-CZ"/>
        </w:rPr>
        <w:t>.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>stěn 300 -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 450 mm, zastřešená valbovou střechou na dřevěném krovu s taškovou s</w:t>
      </w:r>
      <w:r w:rsidR="00C35F44">
        <w:rPr>
          <w:rFonts w:ascii="Arial Narrow" w:hAnsi="Arial Narrow" w:cs="Arial Narrow"/>
          <w:sz w:val="24"/>
          <w:szCs w:val="24"/>
          <w:lang w:eastAsia="cs-CZ"/>
        </w:rPr>
        <w:t>t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řešní krytinou. Vnitřní nosné zdivo je cihelné na </w:t>
      </w:r>
      <w:proofErr w:type="spellStart"/>
      <w:r w:rsidR="00E30DB2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. 300 mm nebo z tvárnic </w:t>
      </w:r>
      <w:proofErr w:type="spellStart"/>
      <w:r w:rsidR="00E30DB2">
        <w:rPr>
          <w:rFonts w:ascii="Arial Narrow" w:hAnsi="Arial Narrow" w:cs="Arial Narrow"/>
          <w:sz w:val="24"/>
          <w:szCs w:val="24"/>
          <w:lang w:eastAsia="cs-CZ"/>
        </w:rPr>
        <w:t>Ytong</w:t>
      </w:r>
      <w:proofErr w:type="spellEnd"/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 P2-400 na tenkovrstvou maltu s oboustrannou omítkou, příčky jsou z téhož materiálu. Stropní konstrukce nad 1.NP je tvořena železobetonovými panely, </w:t>
      </w:r>
      <w:r w:rsidR="00163015">
        <w:rPr>
          <w:rFonts w:ascii="Arial Narrow" w:hAnsi="Arial Narrow" w:cs="Arial Narrow"/>
          <w:sz w:val="24"/>
          <w:szCs w:val="24"/>
          <w:lang w:eastAsia="cs-CZ"/>
        </w:rPr>
        <w:t>podlahy jsou bet</w:t>
      </w:r>
      <w:r w:rsidR="007550F2">
        <w:rPr>
          <w:rFonts w:ascii="Arial Narrow" w:hAnsi="Arial Narrow" w:cs="Arial Narrow"/>
          <w:sz w:val="24"/>
          <w:szCs w:val="24"/>
          <w:lang w:eastAsia="cs-CZ"/>
        </w:rPr>
        <w:t>onové</w:t>
      </w:r>
      <w:r w:rsidR="00CC3C05">
        <w:rPr>
          <w:rFonts w:ascii="Arial Narrow" w:hAnsi="Arial Narrow" w:cs="Arial Narrow"/>
          <w:sz w:val="24"/>
          <w:szCs w:val="24"/>
          <w:lang w:eastAsia="cs-CZ"/>
        </w:rPr>
        <w:t xml:space="preserve"> s nášlapnou vrstvou (</w:t>
      </w:r>
      <w:r w:rsidR="007550F2">
        <w:rPr>
          <w:rFonts w:ascii="Arial Narrow" w:hAnsi="Arial Narrow" w:cs="Arial Narrow"/>
          <w:sz w:val="24"/>
          <w:szCs w:val="24"/>
          <w:lang w:eastAsia="cs-CZ"/>
        </w:rPr>
        <w:t>keramická dlažba,</w:t>
      </w:r>
      <w:r w:rsidR="00E30DB2">
        <w:rPr>
          <w:rFonts w:ascii="Arial Narrow" w:hAnsi="Arial Narrow" w:cs="Arial Narrow"/>
          <w:sz w:val="24"/>
          <w:szCs w:val="24"/>
          <w:lang w:eastAsia="cs-CZ"/>
        </w:rPr>
        <w:t xml:space="preserve"> PVC …</w:t>
      </w:r>
      <w:r w:rsidR="00CC3C05">
        <w:rPr>
          <w:rFonts w:ascii="Arial Narrow" w:hAnsi="Arial Narrow" w:cs="Arial Narrow"/>
          <w:sz w:val="24"/>
          <w:szCs w:val="24"/>
          <w:lang w:eastAsia="cs-CZ"/>
        </w:rPr>
        <w:t>)</w:t>
      </w:r>
      <w:r w:rsidR="007550F2">
        <w:rPr>
          <w:rFonts w:ascii="Arial Narrow" w:hAnsi="Arial Narrow" w:cs="Arial Narrow"/>
          <w:sz w:val="24"/>
          <w:szCs w:val="24"/>
          <w:lang w:eastAsia="cs-CZ"/>
        </w:rPr>
        <w:t xml:space="preserve">. </w:t>
      </w:r>
      <w:r w:rsidR="009E444D">
        <w:rPr>
          <w:rFonts w:ascii="Arial Narrow" w:hAnsi="Arial Narrow" w:cs="Arial Narrow"/>
          <w:sz w:val="24"/>
          <w:szCs w:val="24"/>
          <w:lang w:eastAsia="cs-CZ"/>
        </w:rPr>
        <w:t xml:space="preserve">Okna jsou </w:t>
      </w:r>
      <w:r w:rsidR="00B25CC2">
        <w:rPr>
          <w:rFonts w:ascii="Arial Narrow" w:hAnsi="Arial Narrow" w:cs="Arial Narrow"/>
          <w:sz w:val="24"/>
          <w:szCs w:val="24"/>
          <w:lang w:eastAsia="cs-CZ"/>
        </w:rPr>
        <w:t>plastová, vnější dveře rovněž plastové, vnitřní dveře dřevěné.</w:t>
      </w:r>
    </w:p>
    <w:p w:rsidR="00B25CC2" w:rsidRDefault="00B25CC2" w:rsidP="007B3B87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Přízemí stavby je dispozičně rozděleno na: chodbu, WC - klienti, WC </w:t>
      </w:r>
      <w:r w:rsidR="00320A07">
        <w:rPr>
          <w:rFonts w:ascii="Arial Narrow" w:hAnsi="Arial Narrow" w:cs="Arial Narrow"/>
          <w:sz w:val="24"/>
          <w:szCs w:val="24"/>
          <w:lang w:eastAsia="cs-CZ"/>
        </w:rPr>
        <w:t>-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 invalidé, sprchový kout -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invalidé, odpočinková místnost, chodba, kuchyňka, WC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320A07">
        <w:rPr>
          <w:rFonts w:ascii="Arial Narrow" w:hAnsi="Arial Narrow" w:cs="Arial Narrow"/>
          <w:sz w:val="24"/>
          <w:szCs w:val="24"/>
          <w:lang w:eastAsia="cs-CZ"/>
        </w:rPr>
        <w:t>-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zaměstnanci, úklid, denní místnost, pobytová místnost a sklad. Půdní prostor není určen k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 xml:space="preserve"> žádnému </w:t>
      </w:r>
      <w:r>
        <w:rPr>
          <w:rFonts w:ascii="Arial Narrow" w:hAnsi="Arial Narrow" w:cs="Arial Narrow"/>
          <w:sz w:val="24"/>
          <w:szCs w:val="24"/>
          <w:lang w:eastAsia="cs-CZ"/>
        </w:rPr>
        <w:t>využití.</w:t>
      </w:r>
    </w:p>
    <w:p w:rsidR="00B25CC2" w:rsidRDefault="00B25CC2" w:rsidP="007B3B87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Vstup do objektu 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je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z východní strany do chodby a pobytové místnosti, ze západní strany do chodby a z jižní strany do skladu.  </w:t>
      </w:r>
    </w:p>
    <w:p w:rsidR="00F36EF2" w:rsidRDefault="00F36EF2" w:rsidP="00F36EF2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061914" w:rsidRDefault="00B25CC2" w:rsidP="00F36EF2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V objektu jsou provedeny rozvody elektroinstalace, vod</w:t>
      </w:r>
      <w:r w:rsidR="00061914">
        <w:rPr>
          <w:rFonts w:ascii="Arial Narrow" w:hAnsi="Arial Narrow" w:cs="Arial Narrow"/>
          <w:sz w:val="24"/>
          <w:szCs w:val="24"/>
          <w:lang w:eastAsia="cs-CZ"/>
        </w:rPr>
        <w:t>y a kanalizace. Objekt je vytápěn teplovodním vytápěním.</w:t>
      </w:r>
    </w:p>
    <w:p w:rsidR="00061914" w:rsidRDefault="00061914" w:rsidP="00C73F18">
      <w:pPr>
        <w:spacing w:after="0" w:line="240" w:lineRule="auto"/>
        <w:ind w:firstLine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061914" w:rsidRDefault="00CC6E4B" w:rsidP="00F36EF2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CC6E4B">
        <w:rPr>
          <w:rFonts w:ascii="Arial Narrow" w:hAnsi="Arial Narrow" w:cs="Arial Narrow"/>
          <w:sz w:val="24"/>
          <w:szCs w:val="24"/>
          <w:u w:val="single"/>
          <w:lang w:eastAsia="cs-CZ"/>
        </w:rPr>
        <w:lastRenderedPageBreak/>
        <w:t>Navržený stav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-  </w:t>
      </w:r>
      <w:r w:rsidR="00320A07">
        <w:rPr>
          <w:rFonts w:ascii="Arial Narrow" w:hAnsi="Arial Narrow" w:cs="Arial Narrow"/>
          <w:sz w:val="24"/>
          <w:szCs w:val="24"/>
          <w:lang w:eastAsia="cs-CZ"/>
        </w:rPr>
        <w:t>stávající objekt bude zachován.</w:t>
      </w:r>
      <w:r w:rsidR="00061914">
        <w:rPr>
          <w:rFonts w:ascii="Arial Narrow" w:hAnsi="Arial Narrow" w:cs="Arial Narrow"/>
          <w:sz w:val="24"/>
          <w:szCs w:val="24"/>
          <w:lang w:eastAsia="cs-CZ"/>
        </w:rPr>
        <w:t xml:space="preserve"> Stavebními úpravami se nemění vzhled, výška ani užívání stavby. Půdorysné rozměry se změní pouze zanedbatelně a to o tloušťku kontaktního zateplovacího systému, která je navržena 120 mm.</w:t>
      </w:r>
    </w:p>
    <w:p w:rsidR="00703DE9" w:rsidRDefault="00F36EF2" w:rsidP="00FE5AC8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Obvodové stěny, </w:t>
      </w:r>
      <w:r w:rsidR="00061914">
        <w:rPr>
          <w:rFonts w:ascii="Arial Narrow" w:hAnsi="Arial Narrow" w:cs="Arial Narrow"/>
          <w:sz w:val="24"/>
          <w:szCs w:val="24"/>
          <w:lang w:eastAsia="cs-CZ"/>
        </w:rPr>
        <w:t>včetně říms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y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, 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budou opatřeny kontaktním zate</w:t>
      </w:r>
      <w:r w:rsidR="00061914">
        <w:rPr>
          <w:rFonts w:ascii="Arial Narrow" w:hAnsi="Arial Narrow" w:cs="Arial Narrow"/>
          <w:sz w:val="24"/>
          <w:szCs w:val="24"/>
          <w:lang w:eastAsia="cs-CZ"/>
        </w:rPr>
        <w:t xml:space="preserve">plovacím systémem ISOVER TF </w:t>
      </w:r>
      <w:proofErr w:type="spellStart"/>
      <w:r w:rsidR="00061914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="00061914">
        <w:rPr>
          <w:rFonts w:ascii="Arial Narrow" w:hAnsi="Arial Narrow" w:cs="Arial Narrow"/>
          <w:sz w:val="24"/>
          <w:szCs w:val="24"/>
          <w:lang w:eastAsia="cs-CZ"/>
        </w:rPr>
        <w:t xml:space="preserve"> (obvodové stěny </w:t>
      </w:r>
      <w:proofErr w:type="spellStart"/>
      <w:r w:rsidR="0006191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061914">
        <w:rPr>
          <w:rFonts w:ascii="Arial Narrow" w:hAnsi="Arial Narrow" w:cs="Arial Narrow"/>
          <w:sz w:val="24"/>
          <w:szCs w:val="24"/>
          <w:lang w:eastAsia="cs-CZ"/>
        </w:rPr>
        <w:t xml:space="preserve">. 120 mm, římsy </w:t>
      </w:r>
      <w:proofErr w:type="spellStart"/>
      <w:r w:rsidR="0006191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061914">
        <w:rPr>
          <w:rFonts w:ascii="Arial Narrow" w:hAnsi="Arial Narrow" w:cs="Arial Narrow"/>
          <w:sz w:val="24"/>
          <w:szCs w:val="24"/>
          <w:lang w:eastAsia="cs-CZ"/>
        </w:rPr>
        <w:t>. 300 mm)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. Jedná se o zateplení minerální izolací z kamenných vláken.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 xml:space="preserve">Do výšky 300 mm nad upravený terén a do hloubky 500 mm pod upravený terén bude zateplení z extrudovaného polystyrenu </w:t>
      </w:r>
      <w:proofErr w:type="spellStart"/>
      <w:r w:rsidR="00703DE9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703DE9">
        <w:rPr>
          <w:rFonts w:ascii="Arial Narrow" w:hAnsi="Arial Narrow" w:cs="Arial Narrow"/>
          <w:sz w:val="24"/>
          <w:szCs w:val="24"/>
          <w:lang w:eastAsia="cs-CZ"/>
        </w:rPr>
        <w:t>. 120 mm.</w:t>
      </w:r>
    </w:p>
    <w:p w:rsidR="00703DE9" w:rsidRDefault="00320A07" w:rsidP="00061914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Kon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taktní zateplovací systém bude ve finále opatřen t</w:t>
      </w:r>
      <w:r>
        <w:rPr>
          <w:rFonts w:ascii="Arial Narrow" w:hAnsi="Arial Narrow" w:cs="Arial Narrow"/>
          <w:sz w:val="24"/>
          <w:szCs w:val="24"/>
          <w:lang w:eastAsia="cs-CZ"/>
        </w:rPr>
        <w:t>enkovrstvou silikonovou omítkou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, odstín shodný s odstínem fasády 1.NP stávající budovy DPS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 xml:space="preserve"> Vlašim.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 xml:space="preserve"> Sokl bu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de opatřen mozaikovou omítkou, 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o</w:t>
      </w:r>
      <w:r>
        <w:rPr>
          <w:rFonts w:ascii="Arial Narrow" w:hAnsi="Arial Narrow" w:cs="Arial Narrow"/>
          <w:sz w:val="24"/>
          <w:szCs w:val="24"/>
          <w:lang w:eastAsia="cs-CZ"/>
        </w:rPr>
        <w:t>dstín shodný se soklem stávající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 xml:space="preserve"> budovy DPS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 xml:space="preserve"> Vlašim</w:t>
      </w:r>
      <w:r w:rsidR="00703DE9">
        <w:rPr>
          <w:rFonts w:ascii="Arial Narrow" w:hAnsi="Arial Narrow" w:cs="Arial Narrow"/>
          <w:sz w:val="24"/>
          <w:szCs w:val="24"/>
          <w:lang w:eastAsia="cs-CZ"/>
        </w:rPr>
        <w:t>.</w:t>
      </w:r>
    </w:p>
    <w:p w:rsidR="00703DE9" w:rsidRDefault="00703DE9" w:rsidP="00320A07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Stropní konstrukce v půdním prostoru bude z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> </w:t>
      </w:r>
      <w:r>
        <w:rPr>
          <w:rFonts w:ascii="Arial Narrow" w:hAnsi="Arial Narrow" w:cs="Arial Narrow"/>
          <w:sz w:val="24"/>
          <w:szCs w:val="24"/>
          <w:lang w:eastAsia="cs-CZ"/>
        </w:rPr>
        <w:t>horní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 strany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zateplena skelnou izolací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Unirol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 Profit </w:t>
      </w:r>
      <w:proofErr w:type="spellStart"/>
      <w:r w:rsidR="00FE5AC8">
        <w:rPr>
          <w:rFonts w:ascii="Arial Narrow" w:hAnsi="Arial Narrow" w:cs="Arial Narrow"/>
          <w:sz w:val="24"/>
          <w:szCs w:val="24"/>
          <w:lang w:eastAsia="cs-CZ"/>
        </w:rPr>
        <w:t>t</w:t>
      </w:r>
      <w:r>
        <w:rPr>
          <w:rFonts w:ascii="Arial Narrow" w:hAnsi="Arial Narrow" w:cs="Arial Narrow"/>
          <w:sz w:val="24"/>
          <w:szCs w:val="24"/>
          <w:lang w:eastAsia="cs-CZ"/>
        </w:rPr>
        <w:t>l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>.</w:t>
      </w:r>
      <w:r w:rsidR="00320A07">
        <w:rPr>
          <w:rFonts w:ascii="Arial Narrow" w:hAnsi="Arial Narrow" w:cs="Arial Narrow"/>
          <w:sz w:val="24"/>
          <w:szCs w:val="24"/>
          <w:lang w:eastAsia="cs-CZ"/>
        </w:rPr>
        <w:t xml:space="preserve"> 360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mm. </w:t>
      </w:r>
    </w:p>
    <w:p w:rsidR="00703DE9" w:rsidRDefault="00703DE9" w:rsidP="00C73F18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813794" w:rsidRDefault="00EC657A" w:rsidP="00EC657A">
      <w:pPr>
        <w:spacing w:after="0" w:line="240" w:lineRule="auto"/>
        <w:ind w:firstLine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Zastavěná plocha stavby………………………………………….. </w:t>
      </w:r>
      <w:r w:rsidR="00813794">
        <w:rPr>
          <w:rFonts w:ascii="Arial Narrow" w:hAnsi="Arial Narrow" w:cs="Arial Narrow"/>
          <w:sz w:val="24"/>
          <w:szCs w:val="24"/>
          <w:lang w:eastAsia="cs-CZ"/>
        </w:rPr>
        <w:t xml:space="preserve">se nemění </w:t>
      </w:r>
    </w:p>
    <w:p w:rsidR="00D6178E" w:rsidRDefault="00EC657A" w:rsidP="00813794">
      <w:pPr>
        <w:spacing w:after="0" w:line="240" w:lineRule="auto"/>
        <w:ind w:firstLine="705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Výška stavby </w:t>
      </w:r>
      <w:r w:rsidRPr="003F4EC6">
        <w:rPr>
          <w:rFonts w:ascii="Arial Narrow" w:hAnsi="Arial Narrow" w:cs="Arial Narrow"/>
          <w:sz w:val="24"/>
          <w:szCs w:val="24"/>
          <w:lang w:eastAsia="cs-CZ"/>
        </w:rPr>
        <w:t>(od úrovně 1.NP = ± 0,00)</w:t>
      </w:r>
      <w:r>
        <w:rPr>
          <w:rFonts w:ascii="Arial Narrow" w:hAnsi="Arial Narrow" w:cs="Arial Narrow"/>
          <w:sz w:val="24"/>
          <w:szCs w:val="24"/>
          <w:lang w:eastAsia="cs-CZ"/>
        </w:rPr>
        <w:t>…………………</w:t>
      </w:r>
      <w:r w:rsidR="00813794">
        <w:rPr>
          <w:rFonts w:ascii="Arial Narrow" w:hAnsi="Arial Narrow" w:cs="Arial Narrow"/>
          <w:sz w:val="24"/>
          <w:szCs w:val="24"/>
          <w:lang w:eastAsia="cs-CZ"/>
        </w:rPr>
        <w:t>……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  <w:r w:rsidR="00813794">
        <w:rPr>
          <w:rFonts w:ascii="Arial Narrow" w:hAnsi="Arial Narrow" w:cs="Arial Narrow"/>
          <w:sz w:val="24"/>
          <w:szCs w:val="24"/>
          <w:lang w:eastAsia="cs-CZ"/>
        </w:rPr>
        <w:t xml:space="preserve"> se nemění</w:t>
      </w:r>
    </w:p>
    <w:p w:rsidR="00813794" w:rsidRDefault="00813794" w:rsidP="00813794">
      <w:pPr>
        <w:spacing w:after="0" w:line="240" w:lineRule="auto"/>
        <w:ind w:firstLine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b)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u w:val="single"/>
          <w:lang w:eastAsia="cs-CZ"/>
        </w:rPr>
        <w:t>Účel užívání stavby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813794" w:rsidRDefault="00320A07" w:rsidP="00173289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Účel užívání stavby se nemění. Po dokončení navrženého zateplení objektu bu</w:t>
      </w:r>
      <w:r w:rsidR="00F971BE">
        <w:rPr>
          <w:rFonts w:ascii="Arial Narrow" w:hAnsi="Arial Narrow" w:cs="Arial Narrow"/>
          <w:sz w:val="24"/>
          <w:szCs w:val="24"/>
          <w:lang w:eastAsia="cs-CZ"/>
        </w:rPr>
        <w:t>de stavba i nadále užívána jako</w:t>
      </w:r>
      <w:r w:rsidR="005E1ED9">
        <w:rPr>
          <w:rFonts w:ascii="Arial Narrow" w:hAnsi="Arial Narrow" w:cs="Arial Narrow"/>
          <w:sz w:val="24"/>
          <w:szCs w:val="24"/>
          <w:lang w:eastAsia="cs-CZ"/>
        </w:rPr>
        <w:t xml:space="preserve"> denní stacionář</w:t>
      </w:r>
      <w:r w:rsidR="00173289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v areálu DPS Vlašim. </w:t>
      </w:r>
    </w:p>
    <w:p w:rsidR="005E1ED9" w:rsidRDefault="005E1ED9" w:rsidP="00320A0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173289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c)</w:t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="00173289">
        <w:rPr>
          <w:rFonts w:ascii="Arial Narrow" w:hAnsi="Arial Narrow" w:cs="Arial Narrow"/>
          <w:sz w:val="24"/>
          <w:szCs w:val="24"/>
          <w:lang w:eastAsia="cs-CZ"/>
        </w:rPr>
        <w:t>Stavba dočasná nebo trvalá</w:t>
      </w:r>
    </w:p>
    <w:p w:rsidR="002D5EEB" w:rsidRDefault="002D5EEB" w:rsidP="00173289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Jedná se o stavbu trvalou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>.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173289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d)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  <w:t>Ochrana stavby p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odle jiných právních předpisů </w:t>
      </w:r>
    </w:p>
    <w:p w:rsidR="002D5EEB" w:rsidRPr="00435D9B" w:rsidRDefault="00173289" w:rsidP="00173289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>evyžaduje se.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813794" w:rsidRDefault="002D5EEB" w:rsidP="00BE5148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e)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="00813794">
        <w:rPr>
          <w:rFonts w:ascii="Arial Narrow" w:hAnsi="Arial Narrow" w:cs="Arial Narrow"/>
          <w:sz w:val="24"/>
          <w:szCs w:val="24"/>
          <w:lang w:eastAsia="cs-CZ"/>
        </w:rPr>
        <w:t xml:space="preserve">Soulad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s technickými požadavky na výstavbu dle vyhlášky č. 268/2009 Sb., </w:t>
      </w:r>
      <w:r w:rsidR="00813794">
        <w:rPr>
          <w:rFonts w:ascii="Arial Narrow" w:hAnsi="Arial Narrow" w:cs="Arial Narrow"/>
          <w:sz w:val="24"/>
          <w:szCs w:val="24"/>
          <w:lang w:eastAsia="cs-CZ"/>
        </w:rPr>
        <w:t xml:space="preserve">a </w:t>
      </w:r>
      <w:r w:rsidR="00813794">
        <w:rPr>
          <w:rFonts w:ascii="Arial Narrow" w:hAnsi="Arial Narrow" w:cs="Arial Narrow"/>
          <w:sz w:val="24"/>
          <w:szCs w:val="24"/>
          <w:lang w:eastAsia="cs-CZ"/>
        </w:rPr>
        <w:br/>
        <w:t>soulad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s vyhláškou č. 501/2006 Sb., o obecných požadavcích na využívání území: </w:t>
      </w:r>
    </w:p>
    <w:p w:rsidR="002D5EEB" w:rsidRDefault="007B62C8" w:rsidP="005E1ED9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J</w:t>
      </w:r>
      <w:r w:rsidR="00813794">
        <w:rPr>
          <w:rFonts w:ascii="Arial Narrow" w:hAnsi="Arial Narrow" w:cs="Arial Narrow"/>
          <w:sz w:val="24"/>
          <w:szCs w:val="24"/>
          <w:lang w:eastAsia="cs-CZ"/>
        </w:rPr>
        <w:t xml:space="preserve">edná se o stávající </w:t>
      </w:r>
      <w:r w:rsidR="00320A07">
        <w:rPr>
          <w:rFonts w:ascii="Arial Narrow" w:hAnsi="Arial Narrow" w:cs="Arial Narrow"/>
          <w:sz w:val="24"/>
          <w:szCs w:val="24"/>
          <w:lang w:eastAsia="cs-CZ"/>
        </w:rPr>
        <w:t>objekt, požadavky vyhlášky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č. 268/2009 Sb., bud</w:t>
      </w:r>
      <w:r w:rsidR="00CB0D80">
        <w:rPr>
          <w:rFonts w:ascii="Arial Narrow" w:hAnsi="Arial Narrow" w:cs="Arial Narrow"/>
          <w:sz w:val="24"/>
          <w:szCs w:val="24"/>
          <w:lang w:eastAsia="cs-CZ"/>
        </w:rPr>
        <w:t>o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u dodrženy. </w:t>
      </w:r>
    </w:p>
    <w:p w:rsidR="005E1ED9" w:rsidRPr="00435D9B" w:rsidRDefault="005E1ED9" w:rsidP="005E1ED9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173289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f)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  <w:t xml:space="preserve">Požadavky dotčených orgánů </w:t>
      </w:r>
    </w:p>
    <w:p w:rsidR="002D5EEB" w:rsidRPr="00435D9B" w:rsidRDefault="00173289" w:rsidP="00173289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Byly projektovou dokumentací splněny.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526392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g)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  <w:t xml:space="preserve">Výjimky na umístění stavby </w:t>
      </w:r>
    </w:p>
    <w:p w:rsidR="00526392" w:rsidRPr="00435D9B" w:rsidRDefault="00FE5AC8" w:rsidP="00526392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Nejsou požadovány</w:t>
      </w:r>
      <w:r w:rsidR="005E1ED9">
        <w:rPr>
          <w:rFonts w:ascii="Arial Narrow" w:hAnsi="Arial Narrow" w:cs="Arial Narrow"/>
          <w:sz w:val="24"/>
          <w:szCs w:val="24"/>
          <w:lang w:eastAsia="cs-CZ"/>
        </w:rPr>
        <w:t>.</w:t>
      </w:r>
    </w:p>
    <w:p w:rsidR="009C445C" w:rsidRDefault="009C445C" w:rsidP="00CF47FF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FE5AC8" w:rsidRDefault="002D5EEB" w:rsidP="00BE5148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i)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="00FE5AC8">
        <w:rPr>
          <w:rFonts w:ascii="Arial Narrow" w:hAnsi="Arial Narrow" w:cs="Arial Narrow"/>
          <w:sz w:val="24"/>
          <w:szCs w:val="24"/>
          <w:lang w:eastAsia="cs-CZ"/>
        </w:rPr>
        <w:t xml:space="preserve">Odvádění dešťových vod </w:t>
      </w:r>
    </w:p>
    <w:p w:rsidR="002D5EEB" w:rsidRPr="00435D9B" w:rsidRDefault="00EA23F4" w:rsidP="00FE5AC8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Nemění se.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 Dešťová voda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ze střechy stavby 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bude svedena </w:t>
      </w:r>
      <w:r w:rsidR="00847995">
        <w:rPr>
          <w:rFonts w:ascii="Arial Narrow" w:hAnsi="Arial Narrow" w:cs="Arial Narrow"/>
          <w:sz w:val="24"/>
          <w:szCs w:val="24"/>
          <w:lang w:eastAsia="cs-CZ"/>
        </w:rPr>
        <w:t xml:space="preserve">stávajícími 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dešťovými svody </w:t>
      </w:r>
      <w:r w:rsidR="00FE5AC8">
        <w:rPr>
          <w:rFonts w:ascii="Arial Narrow" w:hAnsi="Arial Narrow" w:cs="Arial Narrow"/>
          <w:sz w:val="24"/>
          <w:szCs w:val="24"/>
          <w:lang w:eastAsia="cs-CZ"/>
        </w:rPr>
        <w:t>do dešťové kanalizace.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173289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j)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  <w:t>Předpokládaná lhůty výstav</w:t>
      </w:r>
      <w:r w:rsidR="007B62C8">
        <w:rPr>
          <w:rFonts w:ascii="Arial Narrow" w:hAnsi="Arial Narrow" w:cs="Arial Narrow"/>
          <w:sz w:val="24"/>
          <w:szCs w:val="24"/>
          <w:lang w:eastAsia="cs-CZ"/>
        </w:rPr>
        <w:t xml:space="preserve">by  </w:t>
      </w:r>
    </w:p>
    <w:p w:rsidR="002D5EEB" w:rsidRDefault="007B62C8" w:rsidP="00173289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1 rok.</w:t>
      </w:r>
      <w:r w:rsidR="002D5EEB"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5E1ED9" w:rsidRPr="00435D9B" w:rsidRDefault="005E1ED9" w:rsidP="00173289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173289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04543C">
        <w:rPr>
          <w:rFonts w:ascii="Arial Narrow" w:hAnsi="Arial Narrow" w:cs="Arial Narrow"/>
          <w:sz w:val="24"/>
          <w:szCs w:val="24"/>
          <w:lang w:eastAsia="cs-CZ"/>
        </w:rPr>
        <w:t>k)</w:t>
      </w:r>
      <w:r w:rsidRPr="0004543C">
        <w:rPr>
          <w:rFonts w:ascii="Arial Narrow" w:hAnsi="Arial Narrow" w:cs="Arial Narrow"/>
          <w:sz w:val="24"/>
          <w:szCs w:val="24"/>
          <w:lang w:eastAsia="cs-CZ"/>
        </w:rPr>
        <w:tab/>
        <w:t>Orientační n</w:t>
      </w:r>
      <w:r w:rsidR="00173289">
        <w:rPr>
          <w:rFonts w:ascii="Arial Narrow" w:hAnsi="Arial Narrow" w:cs="Arial Narrow"/>
          <w:sz w:val="24"/>
          <w:szCs w:val="24"/>
          <w:lang w:eastAsia="cs-CZ"/>
        </w:rPr>
        <w:t xml:space="preserve">áklady na změnu stavby </w:t>
      </w:r>
    </w:p>
    <w:p w:rsidR="002D5EEB" w:rsidRPr="0004543C" w:rsidRDefault="00FE5AC8" w:rsidP="00173289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D</w:t>
      </w:r>
      <w:r w:rsidRPr="00FE5AC8">
        <w:rPr>
          <w:rFonts w:ascii="Arial Narrow" w:hAnsi="Arial Narrow" w:cs="Arial Narrow"/>
          <w:sz w:val="24"/>
          <w:szCs w:val="24"/>
          <w:lang w:eastAsia="cs-CZ"/>
        </w:rPr>
        <w:t>le položkového rozpočtu</w:t>
      </w:r>
      <w:r>
        <w:rPr>
          <w:rFonts w:ascii="Arial Narrow" w:hAnsi="Arial Narrow" w:cs="Arial Narrow"/>
          <w:sz w:val="24"/>
          <w:szCs w:val="24"/>
          <w:lang w:eastAsia="cs-CZ"/>
        </w:rPr>
        <w:t>.</w:t>
      </w:r>
      <w:r w:rsidR="002D5EEB" w:rsidRPr="0004543C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320A07" w:rsidRDefault="00320A07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EA23F4" w:rsidRDefault="00EA23F4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lastRenderedPageBreak/>
        <w:t xml:space="preserve">A.5 </w:t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ČLENĚNÍ STAVBY NA OBJEKTY A TECHNOLOGICKÁ ZAŘÍZENÍ </w:t>
      </w: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A.5.1.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  <w:t xml:space="preserve">Stavba nebude členěna na objekty </w:t>
      </w:r>
    </w:p>
    <w:p w:rsidR="005E49B2" w:rsidRDefault="005E49B2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A.5.2.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  <w:t xml:space="preserve">Technologická zařízení </w:t>
      </w:r>
    </w:p>
    <w:p w:rsidR="002D5EE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V prostoru stavby nebudou umístě</w:t>
      </w:r>
      <w:r>
        <w:rPr>
          <w:rFonts w:ascii="Arial Narrow" w:hAnsi="Arial Narrow" w:cs="Arial Narrow"/>
          <w:sz w:val="24"/>
          <w:szCs w:val="24"/>
          <w:lang w:eastAsia="cs-CZ"/>
        </w:rPr>
        <w:t>na žádná technologická zařízení.</w:t>
      </w:r>
    </w:p>
    <w:p w:rsidR="002D5EEB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Autor</w:t>
      </w:r>
      <w:r w:rsidR="003D1B6C">
        <w:rPr>
          <w:rFonts w:ascii="Arial Narrow" w:hAnsi="Arial Narrow" w:cs="Arial Narrow"/>
          <w:sz w:val="24"/>
          <w:szCs w:val="24"/>
          <w:lang w:eastAsia="cs-CZ"/>
        </w:rPr>
        <w:t xml:space="preserve">izoval: Ing. Miloš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Zelenka</w:t>
      </w:r>
    </w:p>
    <w:p w:rsidR="00F971BE" w:rsidRDefault="003D1B6C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Datum: </w:t>
      </w:r>
      <w:r w:rsidR="005E1ED9">
        <w:rPr>
          <w:rFonts w:ascii="Arial Narrow" w:hAnsi="Arial Narrow" w:cs="Arial Narrow"/>
          <w:sz w:val="24"/>
          <w:szCs w:val="24"/>
          <w:lang w:eastAsia="cs-CZ"/>
        </w:rPr>
        <w:t>srpen 2018</w:t>
      </w: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EA23F4" w:rsidRDefault="00EA23F4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971BE" w:rsidRPr="00DB71BA" w:rsidTr="009C445C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F971BE" w:rsidRPr="00435D9B" w:rsidRDefault="00F971BE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971BE" w:rsidRPr="00435D9B" w:rsidRDefault="00F971BE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971BE" w:rsidRPr="00435D9B" w:rsidRDefault="00F971BE" w:rsidP="009C4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  <w:p w:rsidR="00F971BE" w:rsidRPr="00435D9B" w:rsidRDefault="00F971BE" w:rsidP="009C445C">
            <w:pPr>
              <w:keepNext/>
              <w:spacing w:before="240" w:after="60" w:line="240" w:lineRule="auto"/>
              <w:jc w:val="center"/>
              <w:outlineLvl w:val="0"/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</w:pPr>
            <w:r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 xml:space="preserve">TEXTOVÁ ČÁST </w:t>
            </w:r>
            <w:r w:rsidRPr="00435D9B"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>PROJEKTOVÉ</w:t>
            </w:r>
          </w:p>
          <w:p w:rsidR="00F971BE" w:rsidRPr="00435D9B" w:rsidRDefault="00F971BE" w:rsidP="009C445C">
            <w:pPr>
              <w:keepNext/>
              <w:spacing w:before="240" w:after="60" w:line="240" w:lineRule="auto"/>
              <w:jc w:val="center"/>
              <w:outlineLvl w:val="0"/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</w:pPr>
            <w:r w:rsidRPr="00435D9B"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>DOKUMENTACE</w:t>
            </w:r>
          </w:p>
          <w:p w:rsidR="00F971BE" w:rsidRPr="00435D9B" w:rsidRDefault="00F971BE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971BE" w:rsidRPr="00435D9B" w:rsidRDefault="00F971BE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971BE" w:rsidRPr="00435D9B" w:rsidRDefault="00F971BE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</w:tc>
      </w:tr>
    </w:tbl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kern w:val="32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Stavebník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Středočeský kraj   </w:t>
      </w:r>
    </w:p>
    <w:p w:rsidR="00F971BE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  <w:t>Zborovská 11</w:t>
      </w:r>
    </w:p>
    <w:p w:rsidR="00F971BE" w:rsidRPr="00435D9B" w:rsidRDefault="00F971BE" w:rsidP="00F971BE">
      <w:pPr>
        <w:spacing w:after="0" w:line="240" w:lineRule="auto"/>
        <w:ind w:left="1416" w:firstLine="708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150 21 Praha 5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 </w:t>
      </w: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050982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Stavba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Pr="0076279F">
        <w:rPr>
          <w:rFonts w:ascii="Arial Narrow" w:hAnsi="Arial Narrow" w:cs="Arial Narrow"/>
          <w:b/>
          <w:sz w:val="28"/>
          <w:szCs w:val="28"/>
          <w:lang w:eastAsia="cs-CZ"/>
        </w:rPr>
        <w:t>Zateplení</w:t>
      </w:r>
      <w:r>
        <w:rPr>
          <w:rFonts w:ascii="Arial Narrow" w:hAnsi="Arial Narrow" w:cs="Arial Narrow"/>
          <w:b/>
          <w:sz w:val="28"/>
          <w:szCs w:val="28"/>
          <w:lang w:eastAsia="cs-CZ"/>
        </w:rPr>
        <w:t xml:space="preserve"> objektu denního stacionáře</w:t>
      </w:r>
    </w:p>
    <w:p w:rsidR="00F971BE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Místo stavby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stavební parcela 232/4,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>. 2948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katastrální území Vlašim </w:t>
      </w: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Název textové části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before="240" w:after="60" w:line="240" w:lineRule="auto"/>
        <w:jc w:val="center"/>
        <w:outlineLvl w:val="5"/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</w:pPr>
      <w:r>
        <w:rPr>
          <w:rFonts w:ascii="Arial Narrow" w:hAnsi="Arial Narrow" w:cs="Arial Narrow"/>
          <w:b/>
          <w:bCs/>
          <w:sz w:val="52"/>
          <w:szCs w:val="52"/>
          <w:u w:val="single"/>
          <w:lang w:eastAsia="cs-CZ"/>
        </w:rPr>
        <w:t>B</w:t>
      </w:r>
      <w:r w:rsidRPr="00435D9B">
        <w:rPr>
          <w:rFonts w:ascii="Arial Narrow" w:hAnsi="Arial Narrow" w:cs="Arial Narrow"/>
          <w:b/>
          <w:bCs/>
          <w:sz w:val="52"/>
          <w:szCs w:val="52"/>
          <w:u w:val="single"/>
          <w:lang w:eastAsia="cs-CZ"/>
        </w:rPr>
        <w:t xml:space="preserve">.  </w:t>
      </w:r>
      <w:r>
        <w:rPr>
          <w:rFonts w:ascii="Arial Narrow" w:hAnsi="Arial Narrow" w:cs="Arial Narrow"/>
          <w:sz w:val="32"/>
          <w:szCs w:val="32"/>
          <w:u w:val="single"/>
          <w:lang w:eastAsia="cs-CZ"/>
        </w:rPr>
        <w:t>–</w:t>
      </w:r>
      <w:r w:rsidRPr="00435D9B">
        <w:rPr>
          <w:rFonts w:ascii="Arial Narrow" w:hAnsi="Arial Narrow" w:cs="Arial Narrow"/>
          <w:sz w:val="32"/>
          <w:szCs w:val="32"/>
          <w:u w:val="single"/>
          <w:lang w:eastAsia="cs-CZ"/>
        </w:rPr>
        <w:t xml:space="preserve"> </w:t>
      </w:r>
      <w:r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  <w:t xml:space="preserve">SOUHRNNÁ TECHNICKÁ  </w:t>
      </w:r>
      <w:r w:rsidRPr="00435D9B"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  <w:t>ZPRÁVA</w:t>
      </w:r>
    </w:p>
    <w:p w:rsidR="00F971BE" w:rsidRPr="00435D9B" w:rsidRDefault="00F971BE" w:rsidP="00F971BE">
      <w:pPr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Stupeň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</w:p>
    <w:p w:rsidR="00F971BE" w:rsidRPr="00435D9B" w:rsidRDefault="00F971BE" w:rsidP="00F971BE">
      <w:pPr>
        <w:keepNext/>
        <w:spacing w:before="240" w:after="60" w:line="240" w:lineRule="auto"/>
        <w:jc w:val="center"/>
        <w:outlineLvl w:val="3"/>
        <w:rPr>
          <w:rFonts w:ascii="Arial Narrow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hAnsi="Arial Narrow" w:cs="Arial Narrow"/>
          <w:b/>
          <w:bCs/>
          <w:sz w:val="28"/>
          <w:szCs w:val="28"/>
          <w:lang w:eastAsia="cs-CZ"/>
        </w:rPr>
        <w:t>DOKUMENTACE KE STAVEBNÍMU ŘÍZENÍ</w:t>
      </w:r>
    </w:p>
    <w:p w:rsidR="00F971BE" w:rsidRPr="00435D9B" w:rsidRDefault="00F971BE" w:rsidP="00F971BE">
      <w:pPr>
        <w:spacing w:after="0" w:line="240" w:lineRule="auto"/>
        <w:jc w:val="center"/>
        <w:rPr>
          <w:rFonts w:ascii="Arial Narrow" w:hAnsi="Arial Narrow" w:cs="Arial Narrow"/>
          <w:b/>
          <w:bCs/>
          <w:sz w:val="28"/>
          <w:szCs w:val="28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971BE" w:rsidRPr="00435D9B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Autorizoval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Ing. Miloš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Zelenka</w:t>
      </w:r>
    </w:p>
    <w:p w:rsidR="00F971BE" w:rsidRDefault="00F971BE" w:rsidP="00F971B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Datum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: </w:t>
      </w:r>
      <w:r>
        <w:rPr>
          <w:rFonts w:ascii="Arial Narrow" w:hAnsi="Arial Narrow" w:cs="Arial Narrow"/>
          <w:sz w:val="24"/>
          <w:szCs w:val="24"/>
          <w:lang w:eastAsia="cs-CZ"/>
        </w:rPr>
        <w:t>srpen 2018</w:t>
      </w:r>
    </w:p>
    <w:p w:rsidR="002D5EEB" w:rsidRPr="00EE08F0" w:rsidRDefault="002D5EEB" w:rsidP="00EE08F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lastRenderedPageBreak/>
        <w:t>B.1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POPIS  ÚZEMÍ  STAVBY 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Charakteristika stavebního pozemku </w:t>
      </w:r>
    </w:p>
    <w:p w:rsidR="00F971BE" w:rsidRPr="00F971BE" w:rsidRDefault="00F971BE" w:rsidP="00F971BE">
      <w:pPr>
        <w:pStyle w:val="Odstavecseseznamem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F971BE">
        <w:rPr>
          <w:rFonts w:ascii="Arial Narrow" w:hAnsi="Arial Narrow" w:cs="Arial Narrow"/>
          <w:sz w:val="24"/>
          <w:szCs w:val="24"/>
          <w:lang w:eastAsia="cs-CZ"/>
        </w:rPr>
        <w:t xml:space="preserve">Pozemek </w:t>
      </w:r>
      <w:proofErr w:type="spellStart"/>
      <w:r w:rsidRPr="00F971BE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Pr="00F971BE">
        <w:rPr>
          <w:rFonts w:ascii="Arial Narrow" w:hAnsi="Arial Narrow" w:cs="Arial Narrow"/>
          <w:sz w:val="24"/>
          <w:szCs w:val="24"/>
          <w:lang w:eastAsia="cs-CZ"/>
        </w:rPr>
        <w:t xml:space="preserve">. st. 232/4 (druh pozemku - zastavěná plocha a nádvoří) a </w:t>
      </w:r>
      <w:proofErr w:type="spellStart"/>
      <w:r w:rsidRPr="00F971BE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Pr="00F971BE">
        <w:rPr>
          <w:rFonts w:ascii="Arial Narrow" w:hAnsi="Arial Narrow" w:cs="Arial Narrow"/>
          <w:sz w:val="24"/>
          <w:szCs w:val="24"/>
          <w:lang w:eastAsia="cs-CZ"/>
        </w:rPr>
        <w:t xml:space="preserve">. 2948 (druh pozemku - ostatní plocha) v katastrálním území Vlašim se nachází v centru města Vlašim, v areálu </w:t>
      </w:r>
      <w:r w:rsidR="00985449">
        <w:rPr>
          <w:rFonts w:ascii="Arial Narrow" w:hAnsi="Arial Narrow" w:cs="Arial Narrow"/>
          <w:b/>
          <w:sz w:val="24"/>
          <w:szCs w:val="24"/>
          <w:lang w:eastAsia="cs-CZ"/>
        </w:rPr>
        <w:t>Domova ve Vlašimi,</w:t>
      </w:r>
      <w:r w:rsidR="00EB7423">
        <w:rPr>
          <w:rFonts w:ascii="Arial Narrow" w:hAnsi="Arial Narrow" w:cs="Arial Narrow"/>
          <w:b/>
          <w:sz w:val="24"/>
          <w:szCs w:val="24"/>
          <w:lang w:eastAsia="cs-CZ"/>
        </w:rPr>
        <w:t xml:space="preserve"> </w:t>
      </w:r>
      <w:r w:rsidR="009C445C">
        <w:rPr>
          <w:rFonts w:ascii="Arial Narrow" w:hAnsi="Arial Narrow" w:cs="Arial Narrow"/>
          <w:b/>
          <w:sz w:val="24"/>
          <w:szCs w:val="24"/>
          <w:lang w:eastAsia="cs-CZ"/>
        </w:rPr>
        <w:t xml:space="preserve">poskytovatele </w:t>
      </w:r>
      <w:r w:rsidRPr="00F971BE">
        <w:rPr>
          <w:rFonts w:ascii="Arial Narrow" w:hAnsi="Arial Narrow" w:cs="Arial Narrow"/>
          <w:b/>
          <w:sz w:val="24"/>
          <w:szCs w:val="24"/>
          <w:lang w:eastAsia="cs-CZ"/>
        </w:rPr>
        <w:t>sociálních služeb,</w:t>
      </w:r>
      <w:r w:rsidRPr="00F971BE">
        <w:rPr>
          <w:rFonts w:ascii="Arial Narrow" w:hAnsi="Arial Narrow" w:cs="Arial Narrow"/>
          <w:sz w:val="24"/>
          <w:szCs w:val="24"/>
          <w:lang w:eastAsia="cs-CZ"/>
        </w:rPr>
        <w:t xml:space="preserve"> Blanická 1089, 25</w:t>
      </w:r>
      <w:r w:rsidR="009C445C">
        <w:rPr>
          <w:rFonts w:ascii="Arial Narrow" w:hAnsi="Arial Narrow" w:cs="Arial Narrow"/>
          <w:sz w:val="24"/>
          <w:szCs w:val="24"/>
          <w:lang w:eastAsia="cs-CZ"/>
        </w:rPr>
        <w:t>8</w:t>
      </w:r>
      <w:r w:rsidRPr="00F971BE">
        <w:rPr>
          <w:rFonts w:ascii="Arial Narrow" w:hAnsi="Arial Narrow" w:cs="Arial Narrow"/>
          <w:sz w:val="24"/>
          <w:szCs w:val="24"/>
          <w:lang w:eastAsia="cs-CZ"/>
        </w:rPr>
        <w:t>01 Vlašim.</w:t>
      </w:r>
    </w:p>
    <w:p w:rsidR="002D5EEB" w:rsidRPr="00F971BE" w:rsidRDefault="00F971BE" w:rsidP="00F971B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F971BE">
        <w:rPr>
          <w:rFonts w:ascii="Arial Narrow" w:hAnsi="Arial Narrow" w:cs="Arial Narrow"/>
          <w:sz w:val="24"/>
          <w:szCs w:val="24"/>
          <w:lang w:eastAsia="cs-CZ"/>
        </w:rPr>
        <w:t>Objekt denního stacionáře je veden v katastru nemovitostí jako „jiná stavba“ bez čísla popisného.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2D5EEB" w:rsidRPr="00F971BE">
        <w:rPr>
          <w:rFonts w:ascii="Arial Narrow" w:hAnsi="Arial Narrow" w:cs="Arial Narrow"/>
          <w:sz w:val="24"/>
          <w:szCs w:val="24"/>
          <w:lang w:eastAsia="cs-CZ"/>
        </w:rPr>
        <w:t xml:space="preserve">Pozemek se nenachází v památkové zóně nebo jiném chráněném území.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Výpočet a závěry provedených průzkumů </w:t>
      </w:r>
    </w:p>
    <w:p w:rsidR="00F971BE" w:rsidRDefault="00F971BE" w:rsidP="006D5B34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Vzhledem k 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>jednoduchosti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stavby nebyly průzkumy požadovány.</w:t>
      </w:r>
    </w:p>
    <w:p w:rsidR="006D5B34" w:rsidRPr="00EE08F0" w:rsidRDefault="00B334AB" w:rsidP="006D5B34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 </w:t>
      </w: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Stávající ochranná a bezpečnostní pásma </w:t>
      </w:r>
    </w:p>
    <w:p w:rsidR="002D5EEB" w:rsidRDefault="002D5EEB" w:rsidP="00B507D6">
      <w:pPr>
        <w:spacing w:after="0" w:line="240" w:lineRule="auto"/>
        <w:ind w:left="720"/>
        <w:jc w:val="both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Předmětná stavba nezasahuje do žádného z ochranných pásem. </w:t>
      </w:r>
    </w:p>
    <w:p w:rsidR="00B334AB" w:rsidRDefault="00B334AB" w:rsidP="00B507D6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B507D6" w:rsidRDefault="002D5EEB" w:rsidP="00B507D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B507D6">
        <w:rPr>
          <w:rFonts w:ascii="Arial Narrow" w:hAnsi="Arial Narrow" w:cs="Arial Narrow"/>
          <w:sz w:val="24"/>
          <w:szCs w:val="24"/>
          <w:lang w:eastAsia="cs-CZ"/>
        </w:rPr>
        <w:t xml:space="preserve">Poloha vzhledem k záplavovému území </w:t>
      </w:r>
    </w:p>
    <w:p w:rsidR="002D5EEB" w:rsidRDefault="002D5EEB" w:rsidP="00BB5B7C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Pozemek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 xml:space="preserve"> parc.č.st. 232/4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 xml:space="preserve">a </w:t>
      </w:r>
      <w:proofErr w:type="spellStart"/>
      <w:r w:rsidR="000D41A7"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 w:rsidR="000D41A7">
        <w:rPr>
          <w:rFonts w:ascii="Arial Narrow" w:hAnsi="Arial Narrow" w:cs="Arial Narrow"/>
          <w:sz w:val="24"/>
          <w:szCs w:val="24"/>
          <w:lang w:eastAsia="cs-CZ"/>
        </w:rPr>
        <w:t xml:space="preserve">. 2948 v katastrálním území Vlašim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se </w:t>
      </w:r>
      <w:r w:rsidR="00847995">
        <w:rPr>
          <w:rFonts w:ascii="Arial Narrow" w:hAnsi="Arial Narrow" w:cs="Arial Narrow"/>
          <w:sz w:val="24"/>
          <w:szCs w:val="24"/>
          <w:lang w:eastAsia="cs-CZ"/>
        </w:rPr>
        <w:t>ne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nachází v záplavovém území. </w:t>
      </w:r>
    </w:p>
    <w:p w:rsidR="002D5EEB" w:rsidRPr="00EE08F0" w:rsidRDefault="002D5EEB" w:rsidP="00BB5B7C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Vliv stavby na okolí stavby a pozemky </w:t>
      </w:r>
    </w:p>
    <w:p w:rsidR="002D5EEB" w:rsidRPr="00EE08F0" w:rsidRDefault="000D41A7" w:rsidP="00EE08F0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Navržen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é stavební úpravy, </w:t>
      </w:r>
      <w:r>
        <w:rPr>
          <w:rFonts w:ascii="Arial Narrow" w:hAnsi="Arial Narrow" w:cs="Arial Narrow"/>
          <w:sz w:val="24"/>
          <w:szCs w:val="24"/>
          <w:lang w:eastAsia="cs-CZ"/>
        </w:rPr>
        <w:t>spočívající v zateplení objektu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>,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nebudou 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 xml:space="preserve">mít negativní dopad na životní prostředí ani na stavby či pozemky v okolí stavby. Stavba 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není 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 xml:space="preserve">zdrojem hluku, prachu či jiných exhalací. </w:t>
      </w:r>
    </w:p>
    <w:p w:rsidR="002D5EEB" w:rsidRPr="00EE08F0" w:rsidRDefault="002D5EEB" w:rsidP="00EE08F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Požadavky na asanace, demolice, kácení dřevin</w:t>
      </w:r>
    </w:p>
    <w:p w:rsidR="002D5EEB" w:rsidRDefault="002D5EEB" w:rsidP="00BB5B7C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Ne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bude docházet ke kácení dřevin. </w:t>
      </w:r>
    </w:p>
    <w:p w:rsidR="002D5EEB" w:rsidRPr="00EE08F0" w:rsidRDefault="002D5EEB" w:rsidP="00BB5B7C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Požadavky na maximální zábory ZPF </w:t>
      </w:r>
    </w:p>
    <w:p w:rsidR="002D5EEB" w:rsidRDefault="00B334AB" w:rsidP="00847995">
      <w:pPr>
        <w:spacing w:after="0" w:line="240" w:lineRule="auto"/>
        <w:ind w:firstLine="708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Není požadováno.</w:t>
      </w:r>
      <w:r w:rsidR="00847995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B334AB" w:rsidRPr="00EE08F0" w:rsidRDefault="00B334AB" w:rsidP="00EE08F0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Územně technické podmínky </w:t>
      </w:r>
    </w:p>
    <w:p w:rsidR="008D5207" w:rsidRDefault="002D5EEB" w:rsidP="008D5207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 rámci 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 xml:space="preserve">zateplení objektu </w:t>
      </w:r>
      <w:r w:rsidR="008D5207">
        <w:rPr>
          <w:rFonts w:ascii="Arial Narrow" w:hAnsi="Arial Narrow" w:cs="Arial Narrow"/>
          <w:sz w:val="24"/>
          <w:szCs w:val="24"/>
          <w:lang w:eastAsia="cs-CZ"/>
        </w:rPr>
        <w:t>nebudou vybudovány nové přípojky technické infrastruktury. Přívod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 xml:space="preserve"> elektro, vody a kanalizace do objektu je stávající. Objekt je vytápěn stávajícím</w:t>
      </w:r>
      <w:r w:rsidR="00AF40E7">
        <w:rPr>
          <w:rFonts w:ascii="Arial Narrow" w:hAnsi="Arial Narrow" w:cs="Arial Narrow"/>
          <w:sz w:val="24"/>
          <w:szCs w:val="24"/>
          <w:lang w:eastAsia="cs-CZ"/>
        </w:rPr>
        <w:t xml:space="preserve"> teplovodní vytápění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>m.</w:t>
      </w:r>
    </w:p>
    <w:p w:rsidR="000D41A7" w:rsidRPr="00EE08F0" w:rsidRDefault="000D41A7" w:rsidP="008D5207">
      <w:pPr>
        <w:spacing w:after="0" w:line="240" w:lineRule="auto"/>
        <w:ind w:left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Věcné a časové vazby stavby </w:t>
      </w:r>
    </w:p>
    <w:p w:rsidR="00847995" w:rsidRPr="00020488" w:rsidRDefault="00B334AB" w:rsidP="00020488">
      <w:pPr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Nav</w:t>
      </w:r>
      <w:r w:rsidR="008D5207">
        <w:rPr>
          <w:rFonts w:ascii="Arial Narrow" w:hAnsi="Arial Narrow" w:cs="Arial Narrow"/>
          <w:sz w:val="24"/>
          <w:szCs w:val="24"/>
          <w:lang w:eastAsia="cs-CZ"/>
        </w:rPr>
        <w:t>rhovan</w:t>
      </w:r>
      <w:r w:rsidR="001E486B">
        <w:rPr>
          <w:rFonts w:ascii="Arial Narrow" w:hAnsi="Arial Narrow" w:cs="Arial Narrow"/>
          <w:sz w:val="24"/>
          <w:szCs w:val="24"/>
          <w:lang w:eastAsia="cs-CZ"/>
        </w:rPr>
        <w:t xml:space="preserve">é stavební úpravy 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>spočívající v zateplení objektu nej</w:t>
      </w:r>
      <w:r>
        <w:rPr>
          <w:rFonts w:ascii="Arial Narrow" w:hAnsi="Arial Narrow" w:cs="Arial Narrow"/>
          <w:sz w:val="24"/>
          <w:szCs w:val="24"/>
          <w:lang w:eastAsia="cs-CZ"/>
        </w:rPr>
        <w:t>sou podmíněny j</w:t>
      </w:r>
      <w:r w:rsidR="002D5EEB">
        <w:rPr>
          <w:rFonts w:ascii="Arial Narrow" w:hAnsi="Arial Narrow" w:cs="Arial Narrow"/>
          <w:sz w:val="24"/>
          <w:szCs w:val="24"/>
          <w:lang w:eastAsia="cs-CZ"/>
        </w:rPr>
        <w:t xml:space="preserve">inými stavbami. 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C91980" w:rsidRDefault="00C91980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B.2 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CELKOVÝ  POPIS  STAVBY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u w:val="single"/>
          <w:lang w:eastAsia="cs-CZ"/>
        </w:rPr>
        <w:t xml:space="preserve">B.2.1 Účel užívání stavby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ab/>
        <w:t xml:space="preserve">a)  funkční náplň stavby </w:t>
      </w:r>
    </w:p>
    <w:p w:rsidR="000D41A7" w:rsidRDefault="000D41A7" w:rsidP="007B62C8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Navržené stavební úpravy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 zahrnují celkové zateplení objektu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denního stacionáře v areálu DPS ve Vlašimi</w:t>
      </w:r>
      <w:r w:rsidR="00477AEC">
        <w:rPr>
          <w:rFonts w:ascii="Arial Narrow" w:hAnsi="Arial Narrow" w:cs="Arial Narrow"/>
          <w:sz w:val="24"/>
          <w:szCs w:val="24"/>
          <w:lang w:eastAsia="cs-CZ"/>
        </w:rPr>
        <w:t>, přičemž se užívání ani vzhled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stavby nemění.</w:t>
      </w:r>
    </w:p>
    <w:p w:rsidR="000D41A7" w:rsidRDefault="000D41A7" w:rsidP="00EE08F0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b)  základní kapacity funkčních jednotek 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477AEC" w:rsidRDefault="002E7024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Po dokon</w:t>
      </w:r>
      <w:r w:rsidR="0010105E">
        <w:rPr>
          <w:rFonts w:ascii="Arial Narrow" w:hAnsi="Arial Narrow" w:cs="Arial Narrow"/>
          <w:sz w:val="24"/>
          <w:szCs w:val="24"/>
          <w:lang w:eastAsia="cs-CZ"/>
        </w:rPr>
        <w:t>č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ení stavebních prací </w:t>
      </w:r>
      <w:r w:rsidR="000D41A7">
        <w:rPr>
          <w:rFonts w:ascii="Arial Narrow" w:hAnsi="Arial Narrow" w:cs="Arial Narrow"/>
          <w:sz w:val="24"/>
          <w:szCs w:val="24"/>
          <w:lang w:eastAsia="cs-CZ"/>
        </w:rPr>
        <w:t xml:space="preserve">bude stavba užívána k původnímu účelu - denní stacionář. V rámci stavebních prací nebudou provedeny žádné dispoziční změny </w:t>
      </w:r>
      <w:r w:rsidR="00477AEC">
        <w:rPr>
          <w:rFonts w:ascii="Arial Narrow" w:hAnsi="Arial Narrow" w:cs="Arial Narrow"/>
          <w:sz w:val="24"/>
          <w:szCs w:val="24"/>
          <w:lang w:eastAsia="cs-CZ"/>
        </w:rPr>
        <w:t>v objektu.</w:t>
      </w:r>
      <w:r w:rsidR="001E486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2D5EEB" w:rsidRPr="00EE08F0" w:rsidRDefault="00847995" w:rsidP="00EE08F0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lastRenderedPageBreak/>
        <w:t>c)   nakládání s odpady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Vznikající druhy odpadů budou odpovídat charakteru výstavby. Se vznikajícími odpady bude nakládáno v souladu s platnými předpisy a to zejména: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Zák. č. 185/2001 Sb., o odpadech a o změně některých dalších zákonů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proofErr w:type="spellStart"/>
      <w:r w:rsidRPr="00EE08F0">
        <w:rPr>
          <w:rFonts w:ascii="Arial Narrow" w:hAnsi="Arial Narrow" w:cs="Arial Narrow"/>
          <w:sz w:val="24"/>
          <w:szCs w:val="24"/>
          <w:lang w:eastAsia="cs-CZ"/>
        </w:rPr>
        <w:t>Vyhl</w:t>
      </w:r>
      <w:proofErr w:type="spellEnd"/>
      <w:r w:rsidRPr="00EE08F0">
        <w:rPr>
          <w:rFonts w:ascii="Arial Narrow" w:hAnsi="Arial Narrow" w:cs="Arial Narrow"/>
          <w:sz w:val="24"/>
          <w:szCs w:val="24"/>
          <w:lang w:eastAsia="cs-CZ"/>
        </w:rPr>
        <w:t>. č. 376/2001 Sb., o hodnocení nebezpečných vlastností odpadů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proofErr w:type="spellStart"/>
      <w:r w:rsidRPr="00EE08F0">
        <w:rPr>
          <w:rFonts w:ascii="Arial Narrow" w:hAnsi="Arial Narrow" w:cs="Arial Narrow"/>
          <w:sz w:val="24"/>
          <w:szCs w:val="24"/>
          <w:lang w:eastAsia="cs-CZ"/>
        </w:rPr>
        <w:t>Vyhl</w:t>
      </w:r>
      <w:proofErr w:type="spellEnd"/>
      <w:r w:rsidRPr="00EE08F0">
        <w:rPr>
          <w:rFonts w:ascii="Arial Narrow" w:hAnsi="Arial Narrow" w:cs="Arial Narrow"/>
          <w:sz w:val="24"/>
          <w:szCs w:val="24"/>
          <w:lang w:eastAsia="cs-CZ"/>
        </w:rPr>
        <w:t>. č. 381/2001 Sb., kterou se stanoví katalog odpadů a další seznamy odpadů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proofErr w:type="spellStart"/>
      <w:r w:rsidRPr="00EE08F0">
        <w:rPr>
          <w:rFonts w:ascii="Arial Narrow" w:hAnsi="Arial Narrow" w:cs="Arial Narrow"/>
          <w:sz w:val="24"/>
          <w:szCs w:val="24"/>
          <w:lang w:eastAsia="cs-CZ"/>
        </w:rPr>
        <w:t>Vyhl</w:t>
      </w:r>
      <w:proofErr w:type="spellEnd"/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. č. 383/2001 Sb., o podrobnostech nakládání s odpady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2D5EEB" w:rsidP="0050247D">
      <w:pPr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Odpady vzniklé při stavbě bude investor (popř. dodavatel stavby) třídit dle jednotlivých katalogových čísel odpadů už na místě jejich vzniku a na skládku je uloží až v okamžiku, kdy je dále nelze nabídnout jinému subjektu k dalšímu využití. </w:t>
      </w:r>
      <w:r w:rsidRPr="0007435F">
        <w:rPr>
          <w:rFonts w:ascii="Arial Narrow" w:hAnsi="Arial Narrow" w:cs="Arial Narrow"/>
          <w:color w:val="000000"/>
          <w:sz w:val="24"/>
          <w:szCs w:val="24"/>
          <w:lang w:eastAsia="cs-CZ"/>
        </w:rPr>
        <w:t>Současně všechny vzniklé odpady budou předány osobě, která je k jejich převzetí oprávněna ve smyslu § 12 odst. 3) a 4) zákona o odpadech</w:t>
      </w:r>
    </w:p>
    <w:p w:rsidR="00526392" w:rsidRPr="00EE08F0" w:rsidRDefault="00526392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B.2.2. Celkové urbanistické a architektonické řešení stavby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urbanismus </w:t>
      </w:r>
    </w:p>
    <w:p w:rsidR="001E486B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Pře</w:t>
      </w:r>
      <w:r w:rsidR="00677C9A">
        <w:rPr>
          <w:rFonts w:ascii="Arial Narrow" w:hAnsi="Arial Narrow" w:cs="Arial Narrow"/>
          <w:sz w:val="24"/>
          <w:szCs w:val="24"/>
        </w:rPr>
        <w:t>dmětem projektové dokumentace</w:t>
      </w:r>
      <w:r w:rsidR="001E486B">
        <w:rPr>
          <w:rFonts w:ascii="Arial Narrow" w:hAnsi="Arial Narrow" w:cs="Arial Narrow"/>
          <w:sz w:val="24"/>
          <w:szCs w:val="24"/>
        </w:rPr>
        <w:t xml:space="preserve"> jsou stavební úpravy </w:t>
      </w:r>
      <w:r w:rsidR="00477AEC">
        <w:rPr>
          <w:rFonts w:ascii="Arial Narrow" w:hAnsi="Arial Narrow" w:cs="Arial Narrow"/>
          <w:sz w:val="24"/>
          <w:szCs w:val="24"/>
        </w:rPr>
        <w:t>spočívající v zateplení stávajícího objektu denního stacionáře v areálu DPS ve Vlašimi.</w:t>
      </w:r>
    </w:p>
    <w:p w:rsidR="00477AEC" w:rsidRPr="00EE08F0" w:rsidRDefault="00477AEC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2D5EEB" w:rsidRPr="00EE08F0" w:rsidRDefault="002D5EEB" w:rsidP="00EE08F0">
      <w:pPr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architektonické řešení stavby </w:t>
      </w:r>
    </w:p>
    <w:p w:rsidR="00477AEC" w:rsidRDefault="00477AEC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Stavebními úpravami se nemění vzhled ani užívání stavby.</w:t>
      </w:r>
    </w:p>
    <w:p w:rsidR="00477AEC" w:rsidRDefault="00477AEC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B.2.3.   Celkové provozní řešení, technologie výroby </w:t>
      </w:r>
    </w:p>
    <w:p w:rsidR="00677C9A" w:rsidRDefault="00587AB0" w:rsidP="00677C9A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Neřeší se. </w:t>
      </w:r>
    </w:p>
    <w:p w:rsidR="00526392" w:rsidRDefault="00526392" w:rsidP="00677C9A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677C9A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B.2.4.   Bezbariérové užívání stavby </w:t>
      </w:r>
    </w:p>
    <w:p w:rsidR="00677C9A" w:rsidRDefault="00677C9A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Neřeší se. Jedná se o stávající objekt. </w:t>
      </w:r>
    </w:p>
    <w:p w:rsidR="00677C9A" w:rsidRDefault="00677C9A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B.2.5.   Bezpečnost stavby při užívání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 projektové dokumentaci jsou splněny normy a předpisy bezpečného provozu, ovšem je nutné provádět revize technických zařízení. Únik osob z prostoru objektu na volné prostranství je zajištěn nechráněnými únikovými cestami v souladu s požadavky ČSN.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B.2.6.   základní charakteristika objektů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587AB0" w:rsidRPr="00587AB0" w:rsidRDefault="00587AB0" w:rsidP="00587AB0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587AB0">
        <w:rPr>
          <w:rFonts w:ascii="Arial Narrow" w:hAnsi="Arial Narrow" w:cs="Arial Narrow"/>
          <w:sz w:val="24"/>
          <w:szCs w:val="24"/>
          <w:lang w:eastAsia="cs-CZ"/>
        </w:rPr>
        <w:t xml:space="preserve">stavební řešení </w:t>
      </w:r>
      <w:r w:rsidRPr="00587AB0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477AEC" w:rsidRPr="00477AEC" w:rsidRDefault="00477AEC" w:rsidP="00477AEC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S</w:t>
      </w:r>
      <w:r w:rsidRPr="00477AEC">
        <w:rPr>
          <w:rFonts w:ascii="Arial Narrow" w:hAnsi="Arial Narrow" w:cs="Arial Narrow"/>
          <w:sz w:val="24"/>
          <w:szCs w:val="24"/>
          <w:lang w:eastAsia="cs-CZ"/>
        </w:rPr>
        <w:t>távající objekt bude zachován. Stavebními úpravami se nemění vzhled, výška ani užívání stavby. Půdorysné rozměry se změní pouze zanedbatelně a to o tloušťku kontaktního zateplovacího sys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tému, která je navržena 120 mm. </w:t>
      </w:r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Obvodové stěny včetně římsy budou opatřeny kontaktním zateplovacím systémem ISOVER TF </w:t>
      </w:r>
      <w:proofErr w:type="spellStart"/>
      <w:r w:rsidRPr="00477AEC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 (obvodové</w:t>
      </w:r>
      <w:r w:rsidR="00727365">
        <w:rPr>
          <w:rFonts w:ascii="Arial Narrow" w:hAnsi="Arial Narrow" w:cs="Arial Narrow"/>
          <w:sz w:val="24"/>
          <w:szCs w:val="24"/>
          <w:lang w:eastAsia="cs-CZ"/>
        </w:rPr>
        <w:t xml:space="preserve"> stěny </w:t>
      </w:r>
      <w:proofErr w:type="spellStart"/>
      <w:r w:rsidR="00727365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727365">
        <w:rPr>
          <w:rFonts w:ascii="Arial Narrow" w:hAnsi="Arial Narrow" w:cs="Arial Narrow"/>
          <w:sz w:val="24"/>
          <w:szCs w:val="24"/>
          <w:lang w:eastAsia="cs-CZ"/>
        </w:rPr>
        <w:t xml:space="preserve">. 120 mm, římsy </w:t>
      </w:r>
      <w:proofErr w:type="spellStart"/>
      <w:r w:rsidR="00727365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727365">
        <w:rPr>
          <w:rFonts w:ascii="Arial Narrow" w:hAnsi="Arial Narrow" w:cs="Arial Narrow"/>
          <w:sz w:val="24"/>
          <w:szCs w:val="24"/>
          <w:lang w:eastAsia="cs-CZ"/>
        </w:rPr>
        <w:t>. 30</w:t>
      </w:r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 mm). Jedná se o zateplení minerální izolací z kamenných vláken.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Do výšky 300 mm nad upravený terén a do hloubky 500 mm pod upravený terén bude zateplení z extrudovaného polystyrenu </w:t>
      </w:r>
      <w:proofErr w:type="spellStart"/>
      <w:r w:rsidRPr="00477AEC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Pr="00477AEC">
        <w:rPr>
          <w:rFonts w:ascii="Arial Narrow" w:hAnsi="Arial Narrow" w:cs="Arial Narrow"/>
          <w:sz w:val="24"/>
          <w:szCs w:val="24"/>
          <w:lang w:eastAsia="cs-CZ"/>
        </w:rPr>
        <w:t>. 120 mm.</w:t>
      </w:r>
    </w:p>
    <w:p w:rsidR="00477AEC" w:rsidRPr="00477AEC" w:rsidRDefault="00477AEC" w:rsidP="00477AEC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77AEC">
        <w:rPr>
          <w:rFonts w:ascii="Arial Narrow" w:hAnsi="Arial Narrow" w:cs="Arial Narrow"/>
          <w:sz w:val="24"/>
          <w:szCs w:val="24"/>
          <w:lang w:eastAsia="cs-CZ"/>
        </w:rPr>
        <w:t>Kontaktní zateplovací systém bude ve finále opatřen tenkovrstvou silikonovou omítkou, odstín shodný s odstínem fasády 1.NP stávající budovy DPS. Sokl bude opatřen mozaikovou omítkou, odstín shodný se soklem stávající budovy DPS.</w:t>
      </w:r>
    </w:p>
    <w:p w:rsidR="00477AEC" w:rsidRPr="00477AEC" w:rsidRDefault="00477AEC" w:rsidP="00477AEC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Stropní konstrukce v půdním prostoru bude z horní zateplena skelnou izolací </w:t>
      </w:r>
      <w:proofErr w:type="spellStart"/>
      <w:r w:rsidRPr="00477AEC">
        <w:rPr>
          <w:rFonts w:ascii="Arial Narrow" w:hAnsi="Arial Narrow" w:cs="Arial Narrow"/>
          <w:sz w:val="24"/>
          <w:szCs w:val="24"/>
          <w:lang w:eastAsia="cs-CZ"/>
        </w:rPr>
        <w:t>Unirol</w:t>
      </w:r>
      <w:proofErr w:type="spellEnd"/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 Profit </w:t>
      </w:r>
      <w:proofErr w:type="spellStart"/>
      <w:r w:rsidR="00985449">
        <w:rPr>
          <w:rFonts w:ascii="Arial Narrow" w:hAnsi="Arial Narrow" w:cs="Arial Narrow"/>
          <w:sz w:val="24"/>
          <w:szCs w:val="24"/>
          <w:lang w:eastAsia="cs-CZ"/>
        </w:rPr>
        <w:t>t</w:t>
      </w:r>
      <w:r w:rsidRPr="00477AEC">
        <w:rPr>
          <w:rFonts w:ascii="Arial Narrow" w:hAnsi="Arial Narrow" w:cs="Arial Narrow"/>
          <w:sz w:val="24"/>
          <w:szCs w:val="24"/>
          <w:lang w:eastAsia="cs-CZ"/>
        </w:rPr>
        <w:t>l</w:t>
      </w:r>
      <w:proofErr w:type="spellEnd"/>
      <w:r w:rsidRPr="00477AEC">
        <w:rPr>
          <w:rFonts w:ascii="Arial Narrow" w:hAnsi="Arial Narrow" w:cs="Arial Narrow"/>
          <w:sz w:val="24"/>
          <w:szCs w:val="24"/>
          <w:lang w:eastAsia="cs-CZ"/>
        </w:rPr>
        <w:t xml:space="preserve">. 360mm. </w:t>
      </w:r>
    </w:p>
    <w:p w:rsidR="00477AEC" w:rsidRDefault="00477AEC" w:rsidP="00587AB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1E486B" w:rsidRDefault="002D5EEB" w:rsidP="001E486B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1E486B">
        <w:rPr>
          <w:rFonts w:ascii="Arial Narrow" w:hAnsi="Arial Narrow" w:cs="Arial Narrow"/>
          <w:sz w:val="24"/>
          <w:szCs w:val="24"/>
          <w:lang w:eastAsia="cs-CZ"/>
        </w:rPr>
        <w:t xml:space="preserve"> Konstrukční a materiálové řešení </w:t>
      </w:r>
      <w:r w:rsidRPr="001E486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2D5EEB" w:rsidRPr="00EE08F0" w:rsidRDefault="002D5EEB" w:rsidP="00EE08F0">
      <w:pPr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viz. bod a) .</w:t>
      </w:r>
    </w:p>
    <w:p w:rsidR="002D5EEB" w:rsidRPr="004B6A5D" w:rsidRDefault="002D5EEB" w:rsidP="00EE08F0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B6A5D">
        <w:rPr>
          <w:rFonts w:ascii="Arial Narrow" w:hAnsi="Arial Narrow" w:cs="Arial Narrow"/>
          <w:sz w:val="24"/>
          <w:szCs w:val="24"/>
          <w:lang w:eastAsia="cs-CZ"/>
        </w:rPr>
        <w:lastRenderedPageBreak/>
        <w:t xml:space="preserve">Mechanická odolnost a stabilita  </w:t>
      </w:r>
    </w:p>
    <w:p w:rsidR="002D5EEB" w:rsidRPr="00EE08F0" w:rsidRDefault="002D5EEB" w:rsidP="00EE08F0">
      <w:pPr>
        <w:shd w:val="clear" w:color="auto" w:fill="FFFFFF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Stavba bude provedena tradičními technologiemi </w:t>
      </w:r>
      <w:r w:rsidR="00246121">
        <w:rPr>
          <w:rFonts w:ascii="Arial Narrow" w:hAnsi="Arial Narrow" w:cs="Arial Narrow"/>
          <w:sz w:val="24"/>
          <w:szCs w:val="24"/>
          <w:lang w:eastAsia="cs-CZ"/>
        </w:rPr>
        <w:t xml:space="preserve">s použitím 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ekologických materiálů. </w:t>
      </w:r>
    </w:p>
    <w:p w:rsidR="002D5EEB" w:rsidRPr="00EE08F0" w:rsidRDefault="002D5EEB" w:rsidP="00EE08F0">
      <w:pPr>
        <w:shd w:val="clear" w:color="auto" w:fill="FFFFFF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Stavba je navržena tak, aby zatížení na ni působící v průběhu výstavby a užívání nemělo za následek: a)   zřícení stavby nebo její části</w:t>
      </w:r>
    </w:p>
    <w:p w:rsidR="002D5EEB" w:rsidRPr="00EE08F0" w:rsidRDefault="002D5EEB" w:rsidP="00EE08F0">
      <w:pPr>
        <w:shd w:val="clear" w:color="auto" w:fill="FFFFFF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b)   větší stupeň nepřípustného přetvoření</w:t>
      </w:r>
    </w:p>
    <w:p w:rsidR="002D5EEB" w:rsidRPr="00EE08F0" w:rsidRDefault="002D5EEB" w:rsidP="00EE08F0">
      <w:pPr>
        <w:shd w:val="clear" w:color="auto" w:fill="FFFFFF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c)   poškození jiných částí stavby, technických zařízení nebo instalovaného vybavení.</w:t>
      </w:r>
    </w:p>
    <w:p w:rsidR="002D5EEB" w:rsidRPr="00EE08F0" w:rsidRDefault="002D5EEB" w:rsidP="00EE08F0">
      <w:pPr>
        <w:shd w:val="clear" w:color="auto" w:fill="FFFFFF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Z výkresové části projektové dokumentace je zřejmý návrh základního koncepčního řešení nosných konstrukcí stavby (dřevěné nosné konstrukce, konstrukce krovu), a to včetně jejich dimenzí.</w:t>
      </w:r>
    </w:p>
    <w:p w:rsidR="00246121" w:rsidRPr="00EE08F0" w:rsidRDefault="00246121" w:rsidP="00EE08F0">
      <w:pPr>
        <w:spacing w:after="0" w:line="240" w:lineRule="auto"/>
        <w:jc w:val="both"/>
        <w:rPr>
          <w:rFonts w:ascii="Arial Narrow" w:hAnsi="Arial Narrow" w:cs="Arial Narrow"/>
          <w:color w:val="00B0F0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B.2.7. 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ab/>
        <w:t xml:space="preserve">Základní charakteristika technických a technologických zařízení </w:t>
      </w:r>
    </w:p>
    <w:p w:rsidR="00246244" w:rsidRDefault="002D5EEB" w:rsidP="00812C42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a)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ab/>
        <w:t xml:space="preserve">Technická zařízení - v objektu </w:t>
      </w:r>
      <w:r w:rsidR="001E486B">
        <w:rPr>
          <w:rFonts w:ascii="Arial Narrow" w:hAnsi="Arial Narrow" w:cs="Arial Narrow"/>
          <w:sz w:val="24"/>
          <w:szCs w:val="24"/>
          <w:lang w:eastAsia="cs-CZ"/>
        </w:rPr>
        <w:t xml:space="preserve">jsou provedeny stávající </w:t>
      </w:r>
      <w:r w:rsidR="00246244">
        <w:rPr>
          <w:rFonts w:ascii="Arial Narrow" w:hAnsi="Arial Narrow" w:cs="Arial Narrow"/>
          <w:sz w:val="24"/>
          <w:szCs w:val="24"/>
          <w:lang w:eastAsia="cs-CZ"/>
        </w:rPr>
        <w:t>rozvody vody, odkanalizování</w:t>
      </w:r>
      <w:r w:rsidR="00477AEC">
        <w:rPr>
          <w:rFonts w:ascii="Arial Narrow" w:hAnsi="Arial Narrow" w:cs="Arial Narrow"/>
          <w:sz w:val="24"/>
          <w:szCs w:val="24"/>
          <w:lang w:eastAsia="cs-CZ"/>
        </w:rPr>
        <w:t>, elektroinstalace a vytápění.</w:t>
      </w:r>
    </w:p>
    <w:p w:rsidR="002D5EEB" w:rsidRDefault="00246244" w:rsidP="00812C42">
      <w:pPr>
        <w:spacing w:after="0" w:line="240" w:lineRule="auto"/>
        <w:ind w:left="708" w:hanging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>b)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ab/>
        <w:t xml:space="preserve">V prostoru stavby nebudou umístěna žádná jiná technologická zařízení mimo zařízení zajišťující provoz stavby. </w:t>
      </w:r>
    </w:p>
    <w:p w:rsidR="002D5EEB" w:rsidRPr="00EE08F0" w:rsidRDefault="002D5EEB" w:rsidP="00812C42">
      <w:pPr>
        <w:spacing w:after="0" w:line="240" w:lineRule="auto"/>
        <w:ind w:left="708" w:hanging="708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B.2.8. 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ab/>
        <w:t xml:space="preserve">Požárně bezpečnostní řešení stavby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Viz. samostatná část projektové dokumentace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B.2.9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ab/>
        <w:t>Zásady hospodaření s energiemi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Použité stavební materiály splňují požadavky na energetickou náročnost staveb tohoto typu.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B.2.10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ab/>
        <w:t xml:space="preserve">Hygienické požadavky na stavby </w:t>
      </w:r>
    </w:p>
    <w:p w:rsidR="002D5EEB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Stavba </w:t>
      </w:r>
      <w:r w:rsidRPr="00EE08F0">
        <w:rPr>
          <w:rFonts w:ascii="Arial Narrow" w:hAnsi="Arial Narrow" w:cs="Arial Narrow"/>
          <w:sz w:val="24"/>
          <w:szCs w:val="24"/>
          <w:lang w:eastAsia="cs-CZ"/>
        </w:rPr>
        <w:t>splňuje podmínky dle sou</w:t>
      </w:r>
      <w:r w:rsidR="00034C2E">
        <w:rPr>
          <w:rFonts w:ascii="Arial Narrow" w:hAnsi="Arial Narrow" w:cs="Arial Narrow"/>
          <w:sz w:val="24"/>
          <w:szCs w:val="24"/>
          <w:lang w:eastAsia="cs-CZ"/>
        </w:rPr>
        <w:t>časných hygienických požadavků na tento typ staveb.</w:t>
      </w:r>
    </w:p>
    <w:p w:rsidR="00246121" w:rsidRPr="00EE08F0" w:rsidRDefault="00246121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B.2.11   Zásady ochrany stavby před negativními účinky vnějšího prostředí.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spacing w:after="0" w:line="240" w:lineRule="auto"/>
        <w:ind w:firstLine="708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a)   ochrana před pronikáním radonu </w:t>
      </w:r>
    </w:p>
    <w:p w:rsidR="002D5EEB" w:rsidRDefault="00246121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Nevyžaduje se. </w:t>
      </w:r>
    </w:p>
    <w:p w:rsidR="00034C2E" w:rsidRPr="00EE08F0" w:rsidRDefault="00034C2E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ochrana před bludnými proudy </w:t>
      </w:r>
    </w:p>
    <w:p w:rsidR="002D5EEB" w:rsidRPr="00EE08F0" w:rsidRDefault="00246121" w:rsidP="00EE08F0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Neřeší se. </w:t>
      </w:r>
      <w:r w:rsidR="002D5EEB" w:rsidRPr="00EE08F0">
        <w:rPr>
          <w:rFonts w:ascii="Arial Narrow" w:hAnsi="Arial Narrow" w:cs="Arial Narrow"/>
          <w:sz w:val="24"/>
          <w:szCs w:val="24"/>
        </w:rPr>
        <w:t xml:space="preserve"> </w:t>
      </w:r>
    </w:p>
    <w:p w:rsidR="002D5EEB" w:rsidRPr="00EE08F0" w:rsidRDefault="002D5EEB" w:rsidP="00EE08F0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ochrana před technickou seizmicitou</w:t>
      </w:r>
    </w:p>
    <w:p w:rsidR="002D5EEB" w:rsidRPr="00EE08F0" w:rsidRDefault="00246244" w:rsidP="00246121">
      <w:pPr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</w:rPr>
        <w:t>Neřeší se.</w:t>
      </w:r>
    </w:p>
    <w:p w:rsidR="002D5EEB" w:rsidRPr="00246121" w:rsidRDefault="002D5EEB" w:rsidP="00246121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246121">
        <w:rPr>
          <w:rFonts w:ascii="Arial Narrow" w:hAnsi="Arial Narrow" w:cs="Arial Narrow"/>
          <w:sz w:val="24"/>
          <w:szCs w:val="24"/>
          <w:lang w:eastAsia="cs-CZ"/>
        </w:rPr>
        <w:t xml:space="preserve">  protipovodňové opatření </w:t>
      </w:r>
    </w:p>
    <w:p w:rsidR="002D5EEB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Protipovodňová opatření nejsou v projektu navržena.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Jedná se o změnu stávajícího objektu.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ostatní účinky (vliv poddolování výskyt metanu apod.)</w:t>
      </w:r>
    </w:p>
    <w:p w:rsidR="002D5EEB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Stavba nezasahuje do žádného ochranného pásma. Stavba neb</w:t>
      </w:r>
      <w:r>
        <w:rPr>
          <w:rFonts w:ascii="Arial Narrow" w:hAnsi="Arial Narrow" w:cs="Arial Narrow"/>
          <w:sz w:val="24"/>
          <w:szCs w:val="24"/>
          <w:lang w:eastAsia="cs-CZ"/>
        </w:rPr>
        <w:t>ude jinak negativně ovlivňována.</w:t>
      </w:r>
    </w:p>
    <w:p w:rsidR="00020488" w:rsidRDefault="00020488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B.3. 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>PŘIPOJENÍ NA TECHNICKOU INFRASTRUKTURU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563439" w:rsidRDefault="002D5EEB" w:rsidP="004B6A5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 rámci </w:t>
      </w:r>
      <w:r w:rsidR="001E486B">
        <w:rPr>
          <w:rFonts w:ascii="Arial Narrow" w:hAnsi="Arial Narrow" w:cs="Arial Narrow"/>
          <w:sz w:val="24"/>
          <w:szCs w:val="24"/>
          <w:lang w:eastAsia="cs-CZ"/>
        </w:rPr>
        <w:t>stavebních úprav</w:t>
      </w:r>
      <w:r w:rsidR="00F17EEE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1E486B">
        <w:rPr>
          <w:rFonts w:ascii="Arial Narrow" w:hAnsi="Arial Narrow" w:cs="Arial Narrow"/>
          <w:sz w:val="24"/>
          <w:szCs w:val="24"/>
          <w:lang w:eastAsia="cs-CZ"/>
        </w:rPr>
        <w:t xml:space="preserve">není nutné vybudování </w:t>
      </w:r>
      <w:r w:rsidR="00563439">
        <w:rPr>
          <w:rFonts w:ascii="Arial Narrow" w:hAnsi="Arial Narrow" w:cs="Arial Narrow"/>
          <w:sz w:val="24"/>
          <w:szCs w:val="24"/>
          <w:lang w:eastAsia="cs-CZ"/>
        </w:rPr>
        <w:t xml:space="preserve">nové technické infrastruktury. </w:t>
      </w:r>
    </w:p>
    <w:p w:rsidR="002D5EEB" w:rsidRPr="004B6A5D" w:rsidRDefault="002D5EEB" w:rsidP="004B6A5D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4B6A5D">
        <w:rPr>
          <w:rFonts w:ascii="Arial Narrow" w:hAnsi="Arial Narrow" w:cs="Arial Narrow"/>
          <w:sz w:val="24"/>
          <w:szCs w:val="24"/>
          <w:lang w:eastAsia="cs-CZ"/>
        </w:rPr>
        <w:t xml:space="preserve">Vodovod: </w:t>
      </w:r>
    </w:p>
    <w:p w:rsidR="00563439" w:rsidRDefault="00020488" w:rsidP="00563439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Do objektu </w:t>
      </w:r>
      <w:r w:rsidR="00563439">
        <w:rPr>
          <w:rFonts w:ascii="Arial Narrow" w:hAnsi="Arial Narrow" w:cs="Arial Narrow"/>
          <w:sz w:val="24"/>
          <w:szCs w:val="24"/>
          <w:lang w:eastAsia="cs-CZ"/>
        </w:rPr>
        <w:t>je proveden stávaj</w:t>
      </w:r>
      <w:r w:rsidR="00C35F44">
        <w:rPr>
          <w:rFonts w:ascii="Arial Narrow" w:hAnsi="Arial Narrow" w:cs="Arial Narrow"/>
          <w:sz w:val="24"/>
          <w:szCs w:val="24"/>
          <w:lang w:eastAsia="cs-CZ"/>
        </w:rPr>
        <w:t>íc</w:t>
      </w:r>
      <w:r w:rsidR="00563439">
        <w:rPr>
          <w:rFonts w:ascii="Arial Narrow" w:hAnsi="Arial Narrow" w:cs="Arial Narrow"/>
          <w:sz w:val="24"/>
          <w:szCs w:val="24"/>
          <w:lang w:eastAsia="cs-CZ"/>
        </w:rPr>
        <w:t>í přívod z veřejného vodovodního řadu.</w:t>
      </w:r>
    </w:p>
    <w:p w:rsidR="002D5EEB" w:rsidRPr="00563439" w:rsidRDefault="002D5EEB" w:rsidP="0056343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563439">
        <w:rPr>
          <w:rFonts w:ascii="Arial Narrow" w:hAnsi="Arial Narrow" w:cs="Arial Narrow"/>
          <w:sz w:val="24"/>
          <w:szCs w:val="24"/>
          <w:lang w:eastAsia="cs-CZ"/>
        </w:rPr>
        <w:t xml:space="preserve">Kanalizace: </w:t>
      </w:r>
    </w:p>
    <w:p w:rsidR="0011056F" w:rsidRPr="00246244" w:rsidRDefault="00246244" w:rsidP="00246244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246244">
        <w:rPr>
          <w:rFonts w:ascii="Arial Narrow" w:hAnsi="Arial Narrow" w:cs="Arial Narrow"/>
          <w:sz w:val="24"/>
          <w:szCs w:val="24"/>
          <w:lang w:eastAsia="cs-CZ"/>
        </w:rPr>
        <w:t xml:space="preserve">Odkanalizování </w:t>
      </w:r>
      <w:r w:rsidR="0011056F">
        <w:rPr>
          <w:rFonts w:ascii="Arial Narrow" w:hAnsi="Arial Narrow" w:cs="Arial Narrow"/>
          <w:sz w:val="24"/>
          <w:szCs w:val="24"/>
          <w:lang w:eastAsia="cs-CZ"/>
        </w:rPr>
        <w:t xml:space="preserve">je svedeno </w:t>
      </w:r>
      <w:r w:rsidR="00563439">
        <w:rPr>
          <w:rFonts w:ascii="Arial Narrow" w:hAnsi="Arial Narrow" w:cs="Arial Narrow"/>
          <w:sz w:val="24"/>
          <w:szCs w:val="24"/>
          <w:lang w:eastAsia="cs-CZ"/>
        </w:rPr>
        <w:t>stávaj</w:t>
      </w:r>
      <w:r w:rsidR="00C35F44">
        <w:rPr>
          <w:rFonts w:ascii="Arial Narrow" w:hAnsi="Arial Narrow" w:cs="Arial Narrow"/>
          <w:sz w:val="24"/>
          <w:szCs w:val="24"/>
          <w:lang w:eastAsia="cs-CZ"/>
        </w:rPr>
        <w:t>íc</w:t>
      </w:r>
      <w:r w:rsidR="00563439">
        <w:rPr>
          <w:rFonts w:ascii="Arial Narrow" w:hAnsi="Arial Narrow" w:cs="Arial Narrow"/>
          <w:sz w:val="24"/>
          <w:szCs w:val="24"/>
          <w:lang w:eastAsia="cs-CZ"/>
        </w:rPr>
        <w:t>í kanalizační přípojkou do veřejného kanalizačního řadu.</w:t>
      </w:r>
      <w:r w:rsidR="0011056F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246244" w:rsidRDefault="00246244" w:rsidP="004B6A5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985449" w:rsidRPr="004B6A5D" w:rsidRDefault="00985449" w:rsidP="004B6A5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8317B3" w:rsidRDefault="002D5EEB" w:rsidP="008317B3">
      <w:pPr>
        <w:numPr>
          <w:ilvl w:val="0"/>
          <w:numId w:val="2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lastRenderedPageBreak/>
        <w:t xml:space="preserve">Elektro: </w:t>
      </w:r>
    </w:p>
    <w:p w:rsidR="00C91980" w:rsidRDefault="00020488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Přípojka NN je stávající. </w:t>
      </w:r>
    </w:p>
    <w:p w:rsidR="00020488" w:rsidRDefault="00020488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B.4 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DOPRAVNÍ ŘEŠENÍ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popis dopravního řešení </w:t>
      </w:r>
    </w:p>
    <w:p w:rsidR="00563439" w:rsidRDefault="00020488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Dopravní řešení je stávající.  </w:t>
      </w:r>
    </w:p>
    <w:p w:rsidR="00985449" w:rsidRPr="00EE08F0" w:rsidRDefault="00985449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8317B3" w:rsidRDefault="002D5EEB" w:rsidP="008317B3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napojení území na stávající dopravní infrastrukturu</w:t>
      </w:r>
    </w:p>
    <w:p w:rsidR="00563439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Stávající. </w:t>
      </w:r>
    </w:p>
    <w:p w:rsidR="002D5EEB" w:rsidRPr="00EE08F0" w:rsidRDefault="002D5EEB" w:rsidP="00EE08F0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doprava v klidu </w:t>
      </w:r>
    </w:p>
    <w:p w:rsidR="00563439" w:rsidRDefault="00563439" w:rsidP="00563439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Stávající, v areálu DPS Vlašim, sjezd z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 místní komunikace je stávající</w:t>
      </w:r>
      <w:r>
        <w:rPr>
          <w:rFonts w:ascii="Arial Narrow" w:hAnsi="Arial Narrow" w:cs="Arial Narrow"/>
          <w:sz w:val="24"/>
          <w:szCs w:val="24"/>
          <w:lang w:eastAsia="cs-CZ"/>
        </w:rPr>
        <w:t>.</w:t>
      </w:r>
    </w:p>
    <w:p w:rsidR="00563439" w:rsidRDefault="00563439" w:rsidP="00563439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563439" w:rsidRDefault="002D5EEB" w:rsidP="00563439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563439">
        <w:rPr>
          <w:rFonts w:ascii="Arial Narrow" w:hAnsi="Arial Narrow" w:cs="Arial Narrow"/>
          <w:sz w:val="24"/>
          <w:szCs w:val="24"/>
          <w:lang w:eastAsia="cs-CZ"/>
        </w:rPr>
        <w:t xml:space="preserve">Pěší a cyklistické stezky </w:t>
      </w:r>
    </w:p>
    <w:p w:rsidR="003E2EB6" w:rsidRPr="00985449" w:rsidRDefault="002D5EEB" w:rsidP="00985449">
      <w:pPr>
        <w:jc w:val="both"/>
        <w:rPr>
          <w:rFonts w:ascii="Arial Narrow" w:hAnsi="Arial Narrow" w:cs="Arial Narrow"/>
          <w:sz w:val="24"/>
          <w:szCs w:val="24"/>
        </w:rPr>
      </w:pPr>
      <w:r w:rsidRPr="00EE08F0">
        <w:rPr>
          <w:rFonts w:ascii="Arial Narrow" w:hAnsi="Arial Narrow" w:cs="Arial Narrow"/>
          <w:sz w:val="24"/>
          <w:szCs w:val="24"/>
        </w:rPr>
        <w:t>Nijak nesouvisí s</w:t>
      </w:r>
      <w:r>
        <w:rPr>
          <w:rFonts w:ascii="Arial Narrow" w:hAnsi="Arial Narrow" w:cs="Arial Narrow"/>
          <w:sz w:val="24"/>
          <w:szCs w:val="24"/>
        </w:rPr>
        <w:t>e změnou stavby.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B.5 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>ŘEŠENÍ VEGETACE A SOUVISEJICÍCH TERÉNNÍCH ÚPRAV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563439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V rámci navrhovaných stavebních prací </w:t>
      </w:r>
      <w:r w:rsidR="002D5EEB" w:rsidRPr="004513BF">
        <w:rPr>
          <w:rFonts w:ascii="Arial Narrow" w:hAnsi="Arial Narrow" w:cs="Arial Narrow"/>
          <w:sz w:val="24"/>
          <w:szCs w:val="24"/>
          <w:lang w:eastAsia="cs-CZ"/>
        </w:rPr>
        <w:t xml:space="preserve">nebudou prováděny žádné terénní úpravy ani kácení dřevin. </w:t>
      </w:r>
    </w:p>
    <w:p w:rsidR="003E2EB6" w:rsidRDefault="003E2EB6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B.6 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POPIS VLIVŮ NA ŽIVOTNÍ PROSTŘEDÍ A JEHO OCHRANA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Vliv na životní prostředí </w:t>
      </w:r>
    </w:p>
    <w:p w:rsidR="002D5EEB" w:rsidRDefault="00563439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Navrhované zateplení objektu denního stacionáře nebude </w:t>
      </w:r>
      <w:r w:rsidR="002D5EEB" w:rsidRPr="00EE08F0">
        <w:rPr>
          <w:rFonts w:ascii="Arial Narrow" w:hAnsi="Arial Narrow" w:cs="Arial Narrow"/>
          <w:sz w:val="24"/>
          <w:szCs w:val="24"/>
        </w:rPr>
        <w:t xml:space="preserve">mít negativní dopad na životní prostředí ani na stavby či pozemky v okolí stavby. Stavba nebude zdrojem hluku, prachu či jiných exhalací.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2D5EEB" w:rsidRPr="00EE08F0" w:rsidRDefault="002D5EEB" w:rsidP="00EE08F0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Vliv na přírodu a krajinu </w:t>
      </w:r>
    </w:p>
    <w:p w:rsidR="002D5EEB" w:rsidRDefault="00563439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</w:rPr>
        <w:t xml:space="preserve">Navrhované zateplení objektu denního stacionáře </w:t>
      </w:r>
      <w:r w:rsidR="00246244">
        <w:rPr>
          <w:rFonts w:ascii="Arial Narrow" w:hAnsi="Arial Narrow" w:cs="Arial Narrow"/>
          <w:sz w:val="24"/>
          <w:szCs w:val="24"/>
        </w:rPr>
        <w:t xml:space="preserve">nebude 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 xml:space="preserve">mít negativní dopad na přírodu a krajinu v okolí stavby. </w:t>
      </w:r>
    </w:p>
    <w:p w:rsidR="00020488" w:rsidRPr="00EE08F0" w:rsidRDefault="00020488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Vliv na soustavu chráněných území NATURA 2000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Stavba se nenachází v chráněném území NATURA 2000.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Návrh zohlednění podmínek ze závěrů zjišťovacího řízení nebo stanoviska EIA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Není požadováno zjišťovací řízení nebo stanovisko EIA. Nejedná se o výrobní objekt.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i/>
          <w:iCs/>
          <w:sz w:val="24"/>
          <w:szCs w:val="24"/>
          <w:lang w:eastAsia="cs-CZ"/>
        </w:rPr>
      </w:pPr>
    </w:p>
    <w:p w:rsidR="002D5EEB" w:rsidRPr="00EE08F0" w:rsidRDefault="002D5EEB" w:rsidP="00EE08F0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  Navrhovaná ochranná a bezpečnostní pásma </w:t>
      </w:r>
    </w:p>
    <w:p w:rsidR="005213FA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Nově navrhovaná ochranná pásma - nejsou požadována.</w:t>
      </w:r>
    </w:p>
    <w:p w:rsidR="00563439" w:rsidRDefault="00563439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B.7 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OCHRANA OBYVATELSTVA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563439" w:rsidRPr="00985449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>Bezpečnost stavby při užívání - stavba vyhovuje požadavkům bezpečného užívání, ovšem je nutno provádět pravidelné revize vnitřního technického zařízení.</w:t>
      </w:r>
    </w:p>
    <w:p w:rsidR="00563439" w:rsidRDefault="00563439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>B.8</w:t>
      </w:r>
      <w:r w:rsidRPr="00EE08F0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  <w:t xml:space="preserve">ZÁSADY ORGANIZACE VÝSTAVBY </w:t>
      </w:r>
    </w:p>
    <w:p w:rsidR="002D5EEB" w:rsidRPr="00EE08F0" w:rsidRDefault="002D5EEB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Default="00020488" w:rsidP="003E2EB6">
      <w:pPr>
        <w:tabs>
          <w:tab w:val="left" w:pos="1470"/>
        </w:tabs>
        <w:suppressAutoHyphens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ar-SA"/>
        </w:rPr>
      </w:pPr>
      <w:r>
        <w:rPr>
          <w:rFonts w:ascii="Arial Narrow" w:hAnsi="Arial Narrow" w:cs="Arial Narrow"/>
          <w:sz w:val="24"/>
          <w:szCs w:val="24"/>
          <w:lang w:eastAsia="ar-SA"/>
        </w:rPr>
        <w:t xml:space="preserve">Vzhledem k jednoduchosti stavby není požadováno zpracování zásad organizace výstavby. </w:t>
      </w:r>
    </w:p>
    <w:p w:rsidR="00020488" w:rsidRPr="00EE08F0" w:rsidRDefault="00020488" w:rsidP="00EE08F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EE08F0" w:rsidRDefault="00020488" w:rsidP="00EE08F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Autorizoval:  Ing. Miloš</w:t>
      </w:r>
      <w:r w:rsidR="002D5EEB" w:rsidRPr="00EE08F0">
        <w:rPr>
          <w:rFonts w:ascii="Arial Narrow" w:hAnsi="Arial Narrow" w:cs="Arial Narrow"/>
          <w:sz w:val="24"/>
          <w:szCs w:val="24"/>
          <w:lang w:eastAsia="cs-CZ"/>
        </w:rPr>
        <w:t xml:space="preserve"> Zelenka</w:t>
      </w:r>
    </w:p>
    <w:p w:rsidR="005213FA" w:rsidRDefault="00020488" w:rsidP="00985449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Datum: </w:t>
      </w:r>
      <w:r w:rsidR="00563439">
        <w:rPr>
          <w:rFonts w:ascii="Arial Narrow" w:hAnsi="Arial Narrow" w:cs="Arial Narrow"/>
          <w:sz w:val="24"/>
          <w:szCs w:val="24"/>
          <w:lang w:eastAsia="cs-CZ"/>
        </w:rPr>
        <w:t>srpen 2018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84CB0" w:rsidRPr="00DB71BA" w:rsidTr="009C445C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F84CB0" w:rsidRPr="00435D9B" w:rsidRDefault="00F84CB0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84CB0" w:rsidRPr="00435D9B" w:rsidRDefault="00F84CB0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84CB0" w:rsidRPr="00435D9B" w:rsidRDefault="00F84CB0" w:rsidP="009C4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  <w:p w:rsidR="00F84CB0" w:rsidRPr="00435D9B" w:rsidRDefault="00F84CB0" w:rsidP="009C445C">
            <w:pPr>
              <w:keepNext/>
              <w:spacing w:before="240" w:after="60" w:line="240" w:lineRule="auto"/>
              <w:jc w:val="center"/>
              <w:outlineLvl w:val="0"/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</w:pPr>
            <w:r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 xml:space="preserve">TEXTOVÁ ČÁST </w:t>
            </w:r>
            <w:r w:rsidRPr="00435D9B"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>PROJEKTOVÉ</w:t>
            </w:r>
          </w:p>
          <w:p w:rsidR="00F84CB0" w:rsidRPr="00435D9B" w:rsidRDefault="00F84CB0" w:rsidP="009C445C">
            <w:pPr>
              <w:keepNext/>
              <w:spacing w:before="240" w:after="60" w:line="240" w:lineRule="auto"/>
              <w:jc w:val="center"/>
              <w:outlineLvl w:val="0"/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</w:pPr>
            <w:r w:rsidRPr="00435D9B">
              <w:rPr>
                <w:rFonts w:ascii="Arial Narrow" w:hAnsi="Arial Narrow" w:cs="Arial Narrow"/>
                <w:b/>
                <w:bCs/>
                <w:kern w:val="32"/>
                <w:sz w:val="32"/>
                <w:szCs w:val="32"/>
                <w:lang w:eastAsia="cs-CZ"/>
              </w:rPr>
              <w:t>DOKUMENTACE</w:t>
            </w:r>
          </w:p>
          <w:p w:rsidR="00F84CB0" w:rsidRPr="00435D9B" w:rsidRDefault="00F84CB0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84CB0" w:rsidRPr="00435D9B" w:rsidRDefault="00F84CB0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  <w:p w:rsidR="00F84CB0" w:rsidRPr="00435D9B" w:rsidRDefault="00F84CB0" w:rsidP="009C445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cs-CZ"/>
              </w:rPr>
            </w:pPr>
          </w:p>
        </w:tc>
      </w:tr>
    </w:tbl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kern w:val="32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Stavebník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Středočeský kraj   </w:t>
      </w:r>
    </w:p>
    <w:p w:rsidR="00F84CB0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  <w:t>Zborovská 11</w:t>
      </w:r>
    </w:p>
    <w:p w:rsidR="00F84CB0" w:rsidRPr="00435D9B" w:rsidRDefault="00F84CB0" w:rsidP="00F84CB0">
      <w:pPr>
        <w:spacing w:after="0" w:line="240" w:lineRule="auto"/>
        <w:ind w:left="1416" w:firstLine="708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150 21 Praha 5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 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050982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Stavba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Pr="0076279F">
        <w:rPr>
          <w:rFonts w:ascii="Arial Narrow" w:hAnsi="Arial Narrow" w:cs="Arial Narrow"/>
          <w:b/>
          <w:sz w:val="28"/>
          <w:szCs w:val="28"/>
          <w:lang w:eastAsia="cs-CZ"/>
        </w:rPr>
        <w:t>Zateplení</w:t>
      </w:r>
      <w:r>
        <w:rPr>
          <w:rFonts w:ascii="Arial Narrow" w:hAnsi="Arial Narrow" w:cs="Arial Narrow"/>
          <w:b/>
          <w:sz w:val="28"/>
          <w:szCs w:val="28"/>
          <w:lang w:eastAsia="cs-CZ"/>
        </w:rPr>
        <w:t xml:space="preserve"> objektu denního stacionáře</w:t>
      </w:r>
    </w:p>
    <w:p w:rsidR="00F84CB0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Místo stavby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: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stavební parcela 232/4,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>. 2948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katastrální území Vlašim 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Název textové části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spacing w:before="240" w:after="60" w:line="240" w:lineRule="auto"/>
        <w:jc w:val="center"/>
        <w:outlineLvl w:val="5"/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</w:pPr>
      <w:r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  <w:t xml:space="preserve">TECHNICKÁ   </w:t>
      </w:r>
      <w:r w:rsidRPr="00435D9B">
        <w:rPr>
          <w:rFonts w:ascii="Arial Narrow" w:hAnsi="Arial Narrow" w:cs="Arial Narrow"/>
          <w:b/>
          <w:bCs/>
          <w:sz w:val="32"/>
          <w:szCs w:val="32"/>
          <w:u w:val="single"/>
          <w:lang w:eastAsia="cs-CZ"/>
        </w:rPr>
        <w:t>ZPRÁVA</w:t>
      </w:r>
    </w:p>
    <w:p w:rsidR="00F84CB0" w:rsidRPr="00435D9B" w:rsidRDefault="00F84CB0" w:rsidP="00F84CB0">
      <w:pPr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Stupeň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</w:p>
    <w:p w:rsidR="00F84CB0" w:rsidRPr="00435D9B" w:rsidRDefault="00F84CB0" w:rsidP="00F84CB0">
      <w:pPr>
        <w:keepNext/>
        <w:spacing w:before="240" w:after="60" w:line="240" w:lineRule="auto"/>
        <w:jc w:val="center"/>
        <w:outlineLvl w:val="3"/>
        <w:rPr>
          <w:rFonts w:ascii="Arial Narrow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hAnsi="Arial Narrow" w:cs="Arial Narrow"/>
          <w:b/>
          <w:bCs/>
          <w:sz w:val="28"/>
          <w:szCs w:val="28"/>
          <w:lang w:eastAsia="cs-CZ"/>
        </w:rPr>
        <w:t>DOKUMENTACE KE STAVEBNÍMU ŘÍZENÍ</w:t>
      </w:r>
    </w:p>
    <w:p w:rsidR="00F84CB0" w:rsidRPr="00435D9B" w:rsidRDefault="00F84CB0" w:rsidP="00F84CB0">
      <w:pPr>
        <w:spacing w:after="0" w:line="240" w:lineRule="auto"/>
        <w:jc w:val="center"/>
        <w:rPr>
          <w:rFonts w:ascii="Arial Narrow" w:hAnsi="Arial Narrow" w:cs="Arial Narrow"/>
          <w:b/>
          <w:bCs/>
          <w:sz w:val="28"/>
          <w:szCs w:val="28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Default="00F84CB0" w:rsidP="00F84CB0">
      <w:pPr>
        <w:tabs>
          <w:tab w:val="left" w:pos="1260"/>
        </w:tabs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tabs>
          <w:tab w:val="left" w:pos="1260"/>
        </w:tabs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>Autorizoval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Ing. Miloš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>Zelenka</w:t>
      </w:r>
    </w:p>
    <w:p w:rsidR="005213FA" w:rsidRDefault="00F84CB0" w:rsidP="001A4F1E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>Datum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: </w:t>
      </w:r>
      <w:r>
        <w:rPr>
          <w:rFonts w:ascii="Arial Narrow" w:hAnsi="Arial Narrow" w:cs="Arial Narrow"/>
          <w:sz w:val="24"/>
          <w:szCs w:val="24"/>
          <w:lang w:eastAsia="cs-CZ"/>
        </w:rPr>
        <w:t>srpen 2018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lastRenderedPageBreak/>
        <w:t xml:space="preserve">1)   </w:t>
      </w:r>
      <w:r w:rsidR="00555699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>ZÁKLADNÍ ÚDAJE STAVBY A INVESTORA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F84CB0" w:rsidRPr="0076279F" w:rsidRDefault="00F36EF2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Název stavby:</w:t>
      </w:r>
      <w:r w:rsidR="00F84CB0"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="00F84CB0">
        <w:rPr>
          <w:rFonts w:ascii="Arial Narrow" w:hAnsi="Arial Narrow" w:cs="Arial Narrow"/>
          <w:sz w:val="24"/>
          <w:szCs w:val="24"/>
          <w:lang w:eastAsia="cs-CZ"/>
        </w:rPr>
        <w:tab/>
      </w:r>
      <w:r w:rsidR="00F84CB0">
        <w:rPr>
          <w:rFonts w:ascii="Arial Narrow" w:hAnsi="Arial Narrow" w:cs="Arial Narrow"/>
          <w:sz w:val="24"/>
          <w:szCs w:val="24"/>
          <w:lang w:eastAsia="cs-CZ"/>
        </w:rPr>
        <w:tab/>
      </w:r>
      <w:r w:rsidR="00F84CB0" w:rsidRPr="0076279F">
        <w:rPr>
          <w:rFonts w:ascii="Arial Narrow" w:hAnsi="Arial Narrow" w:cs="Arial Narrow"/>
          <w:b/>
          <w:sz w:val="24"/>
          <w:szCs w:val="24"/>
          <w:lang w:eastAsia="cs-CZ"/>
        </w:rPr>
        <w:t>Zateplení objektu denního stacionáře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</w:p>
    <w:p w:rsidR="00F84CB0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Místo stavby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 xml:space="preserve">:   </w:t>
      </w:r>
      <w:r w:rsidRPr="00435D9B"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>stavební parcela číslo 232/4</w:t>
      </w:r>
    </w:p>
    <w:p w:rsidR="00F84CB0" w:rsidRDefault="00F84CB0" w:rsidP="00F84CB0">
      <w:pPr>
        <w:spacing w:after="0" w:line="240" w:lineRule="auto"/>
        <w:ind w:left="2124" w:firstLine="708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(druh pozemku - zastavěná plocha a nádvoří)</w:t>
      </w:r>
    </w:p>
    <w:p w:rsidR="00F84CB0" w:rsidRDefault="00F84CB0" w:rsidP="00F84CB0">
      <w:pPr>
        <w:spacing w:after="0" w:line="240" w:lineRule="auto"/>
        <w:ind w:left="2124" w:firstLine="708"/>
        <w:rPr>
          <w:rFonts w:ascii="Arial Narrow" w:hAnsi="Arial Narrow" w:cs="Arial Narrow"/>
          <w:sz w:val="24"/>
          <w:szCs w:val="24"/>
          <w:lang w:eastAsia="cs-CZ"/>
        </w:rPr>
      </w:pP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. </w:t>
      </w:r>
      <w:r w:rsidRPr="003C7102">
        <w:rPr>
          <w:rFonts w:ascii="Arial Narrow" w:hAnsi="Arial Narrow" w:cs="Arial Narrow"/>
          <w:sz w:val="24"/>
          <w:szCs w:val="24"/>
          <w:lang w:eastAsia="cs-CZ"/>
        </w:rPr>
        <w:t xml:space="preserve">2948 (druh pozemku - ostatní </w:t>
      </w:r>
      <w:r>
        <w:rPr>
          <w:rFonts w:ascii="Arial Narrow" w:hAnsi="Arial Narrow" w:cs="Arial Narrow"/>
          <w:sz w:val="24"/>
          <w:szCs w:val="24"/>
          <w:lang w:eastAsia="cs-CZ"/>
        </w:rPr>
        <w:t>plocha</w:t>
      </w:r>
      <w:r w:rsidRPr="003C7102">
        <w:rPr>
          <w:rFonts w:ascii="Arial Narrow" w:hAnsi="Arial Narrow" w:cs="Arial Narrow"/>
          <w:sz w:val="24"/>
          <w:szCs w:val="24"/>
          <w:lang w:eastAsia="cs-CZ"/>
        </w:rPr>
        <w:t>)</w:t>
      </w:r>
    </w:p>
    <w:p w:rsidR="00F84CB0" w:rsidRPr="00435D9B" w:rsidRDefault="00F84CB0" w:rsidP="00F84CB0">
      <w:pPr>
        <w:spacing w:after="0" w:line="240" w:lineRule="auto"/>
        <w:ind w:left="2124" w:firstLine="708"/>
        <w:rPr>
          <w:rFonts w:ascii="Arial Narrow" w:hAnsi="Arial Narrow" w:cs="Arial Narrow"/>
          <w:sz w:val="24"/>
          <w:szCs w:val="24"/>
          <w:lang w:eastAsia="cs-CZ"/>
        </w:rPr>
      </w:pPr>
      <w:r w:rsidRPr="00435D9B">
        <w:rPr>
          <w:rFonts w:ascii="Arial Narrow" w:hAnsi="Arial Narrow" w:cs="Arial Narrow"/>
          <w:sz w:val="24"/>
          <w:szCs w:val="24"/>
          <w:lang w:eastAsia="cs-CZ"/>
        </w:rPr>
        <w:t>katastrální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území Vlašim    </w:t>
      </w:r>
    </w:p>
    <w:p w:rsidR="00985449" w:rsidRDefault="00985449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Investor: </w:t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  <w:t xml:space="preserve">Středočeský kraj, Zborovská 11, 150 21 Praha 5 </w:t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 xml:space="preserve">    </w:t>
      </w:r>
    </w:p>
    <w:p w:rsidR="00F84CB0" w:rsidRPr="00435D9B" w:rsidRDefault="00F84CB0" w:rsidP="00F84CB0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  <w:r w:rsidRPr="00435D9B">
        <w:rPr>
          <w:rFonts w:ascii="Arial Narrow" w:hAnsi="Arial Narrow" w:cs="Arial Narrow"/>
          <w:sz w:val="24"/>
          <w:szCs w:val="24"/>
          <w:lang w:eastAsia="cs-CZ"/>
        </w:rPr>
        <w:tab/>
      </w:r>
    </w:p>
    <w:p w:rsidR="005213FA" w:rsidRDefault="00F84CB0" w:rsidP="00985449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  <w:r w:rsidRPr="000E1652">
        <w:rPr>
          <w:rFonts w:ascii="Arial Narrow" w:hAnsi="Arial Narrow" w:cs="Arial Narrow"/>
          <w:sz w:val="24"/>
          <w:szCs w:val="24"/>
          <w:lang w:eastAsia="cs-CZ"/>
        </w:rPr>
        <w:t xml:space="preserve">Projektová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dokumentace řeší stavební úpravy objektu denního stacionáře ve Vlašimi, které spočívají v zateplení objektu, na pozemku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parc.č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>. 23</w:t>
      </w:r>
      <w:r w:rsidR="00EA23F4">
        <w:rPr>
          <w:rFonts w:ascii="Arial Narrow" w:hAnsi="Arial Narrow" w:cs="Arial Narrow"/>
          <w:sz w:val="24"/>
          <w:szCs w:val="24"/>
          <w:lang w:eastAsia="cs-CZ"/>
        </w:rPr>
        <w:t>2/4 v katastrálním území Vlašim, včetně zazdění okna na západní straně.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985449" w:rsidRPr="00435D9B" w:rsidRDefault="00985449" w:rsidP="00985449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435D9B" w:rsidRDefault="002D5EEB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2)  </w:t>
      </w:r>
      <w:r w:rsidR="00555699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</w:r>
      <w:r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POPIS  STAVBY  </w:t>
      </w:r>
    </w:p>
    <w:p w:rsidR="00AB5C54" w:rsidRDefault="00AB5C54" w:rsidP="00BF7A4F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Default="00F84CB0" w:rsidP="00F84CB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Stávající </w:t>
      </w:r>
      <w:r w:rsidRPr="00F84CB0">
        <w:rPr>
          <w:rFonts w:ascii="Arial Narrow" w:hAnsi="Arial Narrow" w:cs="Arial Narrow"/>
          <w:sz w:val="24"/>
          <w:szCs w:val="24"/>
          <w:lang w:eastAsia="cs-CZ"/>
        </w:rPr>
        <w:t>objekt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bude zachován. Stavebními úpravami se nemění vzhled, výška ani užívání stavby. Půdorysné rozměry se změní pouze zanedbatelně a to o tloušťku kontaktního zateplovacího systému, která je navržena 120 mm.</w:t>
      </w:r>
    </w:p>
    <w:p w:rsidR="00F84CB0" w:rsidRDefault="00F84CB0" w:rsidP="00F84CB0">
      <w:pPr>
        <w:spacing w:after="0" w:line="240" w:lineRule="auto"/>
        <w:ind w:left="705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F84CB0" w:rsidRDefault="00F84CB0" w:rsidP="00F84CB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Navržené stavební práce: </w:t>
      </w:r>
    </w:p>
    <w:p w:rsidR="00F84CB0" w:rsidRDefault="00F84CB0" w:rsidP="00F84CB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Před zahájení navržených stavebních prací pro zateplení stávajícího objektu denního stacionáře budou provedeny přípravné práce v tomto rozsahu: </w:t>
      </w:r>
    </w:p>
    <w:p w:rsidR="00F84CB0" w:rsidRP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A09C5">
        <w:rPr>
          <w:rFonts w:ascii="Arial Narrow" w:hAnsi="Arial Narrow" w:cs="Arial Narrow"/>
          <w:sz w:val="24"/>
          <w:szCs w:val="24"/>
          <w:lang w:eastAsia="cs-CZ"/>
        </w:rPr>
        <w:t>s</w:t>
      </w:r>
      <w:r w:rsidR="00F84CB0" w:rsidRPr="003A09C5">
        <w:rPr>
          <w:rFonts w:ascii="Arial Narrow" w:hAnsi="Arial Narrow" w:cs="Arial Narrow"/>
          <w:sz w:val="24"/>
          <w:szCs w:val="24"/>
          <w:lang w:eastAsia="cs-CZ"/>
        </w:rPr>
        <w:t>ejmutí konstrukce hromosvodu</w:t>
      </w:r>
    </w:p>
    <w:p w:rsidR="00F84CB0" w:rsidRP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A09C5">
        <w:rPr>
          <w:rFonts w:ascii="Arial Narrow" w:hAnsi="Arial Narrow" w:cs="Arial Narrow"/>
          <w:sz w:val="24"/>
          <w:szCs w:val="24"/>
          <w:lang w:eastAsia="cs-CZ"/>
        </w:rPr>
        <w:t>s</w:t>
      </w:r>
      <w:r w:rsidR="00F84CB0" w:rsidRPr="003A09C5">
        <w:rPr>
          <w:rFonts w:ascii="Arial Narrow" w:hAnsi="Arial Narrow" w:cs="Arial Narrow"/>
          <w:sz w:val="24"/>
          <w:szCs w:val="24"/>
          <w:lang w:eastAsia="cs-CZ"/>
        </w:rPr>
        <w:t xml:space="preserve">ejmutí </w:t>
      </w:r>
      <w:r w:rsidRPr="003A09C5">
        <w:rPr>
          <w:rFonts w:ascii="Arial Narrow" w:hAnsi="Arial Narrow" w:cs="Arial Narrow"/>
          <w:sz w:val="24"/>
          <w:szCs w:val="24"/>
          <w:lang w:eastAsia="cs-CZ"/>
        </w:rPr>
        <w:t>televizní anté</w:t>
      </w:r>
      <w:r w:rsidR="00F84CB0" w:rsidRPr="003A09C5">
        <w:rPr>
          <w:rFonts w:ascii="Arial Narrow" w:hAnsi="Arial Narrow" w:cs="Arial Narrow"/>
          <w:sz w:val="24"/>
          <w:szCs w:val="24"/>
          <w:lang w:eastAsia="cs-CZ"/>
        </w:rPr>
        <w:t xml:space="preserve">ny </w:t>
      </w:r>
    </w:p>
    <w:p w:rsid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A09C5">
        <w:rPr>
          <w:rFonts w:ascii="Arial Narrow" w:hAnsi="Arial Narrow" w:cs="Arial Narrow"/>
          <w:sz w:val="24"/>
          <w:szCs w:val="24"/>
          <w:lang w:eastAsia="cs-CZ"/>
        </w:rPr>
        <w:t>demontáž okapních svodů a s tím související odstranění okapních držáků, upevněných do zdiva</w:t>
      </w:r>
    </w:p>
    <w:p w:rsidR="00985449" w:rsidRPr="003A09C5" w:rsidRDefault="00985449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úprava rozvodů venkovního osvětlení </w:t>
      </w:r>
    </w:p>
    <w:p w:rsid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A09C5">
        <w:rPr>
          <w:rFonts w:ascii="Arial Narrow" w:hAnsi="Arial Narrow" w:cs="Arial Narrow"/>
          <w:sz w:val="24"/>
          <w:szCs w:val="24"/>
          <w:lang w:eastAsia="cs-CZ"/>
        </w:rPr>
        <w:t>demontáž okenních parapetů</w:t>
      </w:r>
    </w:p>
    <w:p w:rsid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odstranění větracích mřížek </w:t>
      </w:r>
    </w:p>
    <w:p w:rsidR="003A09C5" w:rsidRP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dočasná demontáž zábradlí a konstrukce přístřešku nad vstupními dveřmi</w:t>
      </w:r>
    </w:p>
    <w:p w:rsidR="003A09C5" w:rsidRP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A09C5">
        <w:rPr>
          <w:rFonts w:ascii="Arial Narrow" w:hAnsi="Arial Narrow" w:cs="Arial Narrow"/>
          <w:sz w:val="24"/>
          <w:szCs w:val="24"/>
          <w:lang w:eastAsia="cs-CZ"/>
        </w:rPr>
        <w:t>oprava stávající omítky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 (v místech kde je již opadaná.</w:t>
      </w:r>
      <w:r w:rsidRPr="003A09C5">
        <w:rPr>
          <w:rFonts w:ascii="Arial Narrow" w:hAnsi="Arial Narrow" w:cs="Arial Narrow"/>
          <w:sz w:val="24"/>
          <w:szCs w:val="24"/>
          <w:lang w:eastAsia="cs-CZ"/>
        </w:rPr>
        <w:t xml:space="preserve">) </w:t>
      </w:r>
    </w:p>
    <w:p w:rsidR="003A09C5" w:rsidRDefault="003A09C5" w:rsidP="003A09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A09C5">
        <w:rPr>
          <w:rFonts w:ascii="Arial Narrow" w:hAnsi="Arial Narrow" w:cs="Arial Narrow"/>
          <w:sz w:val="24"/>
          <w:szCs w:val="24"/>
          <w:lang w:eastAsia="cs-CZ"/>
        </w:rPr>
        <w:t>oprav ostění okenních a dveřních otvorů</w:t>
      </w:r>
    </w:p>
    <w:p w:rsidR="00985449" w:rsidRDefault="00727365" w:rsidP="00985449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částečné odkrytí základových pasů 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>– odstranění zpevněných ploch v šíři 500 – 1000 mm po obvodu objektu</w:t>
      </w:r>
      <w:r w:rsidR="00985449" w:rsidRPr="00985449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>a tím spojené vytýčení trasy přípojek technického vybavení a zajištění jejich ochrany při provádění stavebních prací</w:t>
      </w:r>
    </w:p>
    <w:p w:rsidR="00985449" w:rsidRPr="00985449" w:rsidRDefault="00985449" w:rsidP="00985449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985449">
        <w:rPr>
          <w:rFonts w:ascii="Arial Narrow" w:hAnsi="Arial Narrow" w:cs="Arial Narrow"/>
          <w:sz w:val="24"/>
          <w:szCs w:val="24"/>
          <w:lang w:eastAsia="cs-CZ"/>
        </w:rPr>
        <w:t xml:space="preserve">odvoz zeminy na </w:t>
      </w:r>
      <w:proofErr w:type="spellStart"/>
      <w:r w:rsidRPr="00985449">
        <w:rPr>
          <w:rFonts w:ascii="Arial Narrow" w:hAnsi="Arial Narrow" w:cs="Arial Narrow"/>
          <w:sz w:val="24"/>
          <w:szCs w:val="24"/>
          <w:lang w:eastAsia="cs-CZ"/>
        </w:rPr>
        <w:t>deponii</w:t>
      </w:r>
      <w:proofErr w:type="spellEnd"/>
      <w:r w:rsidRPr="00985449">
        <w:rPr>
          <w:rFonts w:ascii="Arial Narrow" w:hAnsi="Arial Narrow" w:cs="Arial Narrow"/>
          <w:sz w:val="24"/>
          <w:szCs w:val="24"/>
          <w:lang w:eastAsia="cs-CZ"/>
        </w:rPr>
        <w:t xml:space="preserve"> v areálu DPS</w:t>
      </w:r>
    </w:p>
    <w:p w:rsidR="003A09C5" w:rsidRDefault="003A09C5" w:rsidP="00F84CB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3A09C5" w:rsidRPr="00FE3E87" w:rsidRDefault="003A09C5" w:rsidP="00F84CB0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Nově </w:t>
      </w:r>
      <w:r w:rsidRPr="00FE3E87">
        <w:rPr>
          <w:rFonts w:ascii="Arial Narrow" w:hAnsi="Arial Narrow" w:cs="Arial Narrow"/>
          <w:sz w:val="24"/>
          <w:szCs w:val="24"/>
          <w:lang w:eastAsia="cs-CZ"/>
        </w:rPr>
        <w:t>navržené stavební práce:</w:t>
      </w:r>
    </w:p>
    <w:p w:rsidR="00727365" w:rsidRPr="00FE3E87" w:rsidRDefault="00727365" w:rsidP="003A09C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FE3E87">
        <w:rPr>
          <w:rFonts w:ascii="Arial Narrow" w:hAnsi="Arial Narrow" w:cs="Arial Narrow"/>
          <w:sz w:val="24"/>
          <w:szCs w:val="24"/>
          <w:lang w:eastAsia="cs-CZ"/>
        </w:rPr>
        <w:t xml:space="preserve">základové pasy budou </w:t>
      </w:r>
      <w:r w:rsidR="00FE3E87" w:rsidRPr="00FE3E87">
        <w:rPr>
          <w:rFonts w:ascii="Arial Narrow" w:hAnsi="Arial Narrow" w:cs="Arial Narrow"/>
          <w:sz w:val="24"/>
          <w:szCs w:val="24"/>
          <w:lang w:eastAsia="cs-CZ"/>
        </w:rPr>
        <w:t xml:space="preserve">částečně </w:t>
      </w:r>
      <w:r w:rsidRPr="00FE3E87">
        <w:rPr>
          <w:rFonts w:ascii="Arial Narrow" w:hAnsi="Arial Narrow" w:cs="Arial Narrow"/>
          <w:sz w:val="24"/>
          <w:szCs w:val="24"/>
          <w:lang w:eastAsia="cs-CZ"/>
        </w:rPr>
        <w:t xml:space="preserve">opatřeny </w:t>
      </w:r>
      <w:r w:rsidR="00FE3E87" w:rsidRPr="00FE3E87">
        <w:rPr>
          <w:rFonts w:ascii="Arial Narrow" w:hAnsi="Arial Narrow" w:cs="Arial Narrow"/>
          <w:sz w:val="24"/>
          <w:szCs w:val="24"/>
          <w:lang w:eastAsia="cs-CZ"/>
        </w:rPr>
        <w:t xml:space="preserve">kontaktním zateplovacím systémem EPS PERIMETR </w:t>
      </w:r>
      <w:proofErr w:type="spellStart"/>
      <w:r w:rsidR="00FE3E87" w:rsidRPr="00FE3E87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FE3E87" w:rsidRPr="00FE3E87">
        <w:rPr>
          <w:rFonts w:ascii="Arial Narrow" w:hAnsi="Arial Narrow" w:cs="Arial Narrow"/>
          <w:sz w:val="24"/>
          <w:szCs w:val="24"/>
          <w:lang w:eastAsia="cs-CZ"/>
        </w:rPr>
        <w:t xml:space="preserve">. 120 mm </w:t>
      </w:r>
      <w:r w:rsidRPr="00FE3E87">
        <w:rPr>
          <w:rFonts w:ascii="Arial Narrow" w:hAnsi="Arial Narrow" w:cs="Arial Narrow"/>
          <w:sz w:val="24"/>
          <w:szCs w:val="24"/>
          <w:lang w:eastAsia="cs-CZ"/>
        </w:rPr>
        <w:t>s nopovou fólií</w:t>
      </w:r>
    </w:p>
    <w:p w:rsidR="003A09C5" w:rsidRPr="003A09C5" w:rsidRDefault="00727365" w:rsidP="003A09C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z</w:t>
      </w:r>
      <w:r w:rsidR="003A09C5" w:rsidRPr="003A09C5">
        <w:rPr>
          <w:rFonts w:ascii="Arial Narrow" w:hAnsi="Arial Narrow" w:cs="Arial Narrow"/>
          <w:sz w:val="24"/>
          <w:szCs w:val="24"/>
          <w:lang w:eastAsia="cs-CZ"/>
        </w:rPr>
        <w:t xml:space="preserve">divo soklu bude opatřeno kontaktním zateplovacím systémem ISOVER TF </w:t>
      </w:r>
      <w:proofErr w:type="spellStart"/>
      <w:r w:rsidR="003A09C5" w:rsidRPr="003A09C5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="003A09C5" w:rsidRPr="003A09C5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 w:rsidR="003A09C5" w:rsidRPr="003A09C5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3A09C5" w:rsidRPr="003A09C5">
        <w:rPr>
          <w:rFonts w:ascii="Arial Narrow" w:hAnsi="Arial Narrow" w:cs="Arial Narrow"/>
          <w:sz w:val="24"/>
          <w:szCs w:val="24"/>
          <w:lang w:eastAsia="cs-CZ"/>
        </w:rPr>
        <w:t>. 120 mm. Jedná se o zateplení minerální izolací z kamenných vláken. Do výšky 300 mm nad upravený terén a do hloubky 500 mm pod upravený terén bude zateplení z extru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dovaného polystyrenu </w:t>
      </w:r>
      <w:proofErr w:type="spellStart"/>
      <w:r w:rsidR="00985449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985449">
        <w:rPr>
          <w:rFonts w:ascii="Arial Narrow" w:hAnsi="Arial Narrow" w:cs="Arial Narrow"/>
          <w:sz w:val="24"/>
          <w:szCs w:val="24"/>
          <w:lang w:eastAsia="cs-CZ"/>
        </w:rPr>
        <w:t>. 120 mm</w:t>
      </w:r>
    </w:p>
    <w:p w:rsidR="00985449" w:rsidRPr="00985449" w:rsidRDefault="00985449" w:rsidP="00985449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zazdění okna o velikosti 600/16500 mm na západní straně tvárnicemi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Ytong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 + provedení vnější a vnitřní omítky v místě původního okna</w:t>
      </w:r>
    </w:p>
    <w:p w:rsidR="00727365" w:rsidRDefault="00727365" w:rsidP="0072736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lastRenderedPageBreak/>
        <w:t>o</w:t>
      </w:r>
      <w:r w:rsidR="003A09C5" w:rsidRPr="00727365">
        <w:rPr>
          <w:rFonts w:ascii="Arial Narrow" w:hAnsi="Arial Narrow" w:cs="Arial Narrow"/>
          <w:sz w:val="24"/>
          <w:szCs w:val="24"/>
          <w:lang w:eastAsia="cs-CZ"/>
        </w:rPr>
        <w:t xml:space="preserve">bvodové stěny </w:t>
      </w:r>
      <w:r w:rsidRPr="00727365">
        <w:rPr>
          <w:rFonts w:ascii="Arial Narrow" w:hAnsi="Arial Narrow" w:cs="Arial Narrow"/>
          <w:sz w:val="24"/>
          <w:szCs w:val="24"/>
          <w:lang w:eastAsia="cs-CZ"/>
        </w:rPr>
        <w:t>(vně</w:t>
      </w:r>
      <w:r w:rsidR="003A09C5" w:rsidRPr="00727365">
        <w:rPr>
          <w:rFonts w:ascii="Arial Narrow" w:hAnsi="Arial Narrow" w:cs="Arial Narrow"/>
          <w:sz w:val="24"/>
          <w:szCs w:val="24"/>
          <w:lang w:eastAsia="cs-CZ"/>
        </w:rPr>
        <w:t xml:space="preserve">jší omítka + zdivo z děrovaných cihel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. 290 mm </w:t>
      </w:r>
      <w:r w:rsidR="003A09C5" w:rsidRPr="00727365">
        <w:rPr>
          <w:rFonts w:ascii="Arial Narrow" w:hAnsi="Arial Narrow" w:cs="Arial Narrow"/>
          <w:sz w:val="24"/>
          <w:szCs w:val="24"/>
          <w:lang w:eastAsia="cs-CZ"/>
        </w:rPr>
        <w:t xml:space="preserve">+ vnitřní VPC omítka) budou opatřeny kontaktním zateplovacím systémem ISOVER TF </w:t>
      </w:r>
      <w:proofErr w:type="spellStart"/>
      <w:r w:rsidR="003A09C5" w:rsidRPr="00727365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="003A09C5" w:rsidRPr="00727365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 w:rsidRPr="00727365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Pr="00727365">
        <w:rPr>
          <w:rFonts w:ascii="Arial Narrow" w:hAnsi="Arial Narrow" w:cs="Arial Narrow"/>
          <w:sz w:val="24"/>
          <w:szCs w:val="24"/>
          <w:lang w:eastAsia="cs-CZ"/>
        </w:rPr>
        <w:t>. 120 mm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FE3E87">
        <w:rPr>
          <w:rFonts w:ascii="Arial Narrow" w:hAnsi="Arial Narrow" w:cs="Arial Narrow"/>
          <w:sz w:val="24"/>
          <w:szCs w:val="24"/>
          <w:lang w:eastAsia="cs-CZ"/>
        </w:rPr>
        <w:t xml:space="preserve">(špalety </w:t>
      </w:r>
      <w:r w:rsidR="00E363DA">
        <w:rPr>
          <w:rFonts w:ascii="Arial Narrow" w:hAnsi="Arial Narrow" w:cs="Arial Narrow"/>
          <w:sz w:val="24"/>
          <w:szCs w:val="24"/>
          <w:lang w:eastAsia="cs-CZ"/>
        </w:rPr>
        <w:t xml:space="preserve">30 mm, pruh pod římsou 180 mm)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z minerální izolace </w:t>
      </w:r>
      <w:r w:rsidRPr="003A09C5">
        <w:rPr>
          <w:rFonts w:ascii="Arial Narrow" w:hAnsi="Arial Narrow" w:cs="Arial Narrow"/>
          <w:sz w:val="24"/>
          <w:szCs w:val="24"/>
          <w:lang w:eastAsia="cs-CZ"/>
        </w:rPr>
        <w:t>z kamenných vláken</w:t>
      </w:r>
    </w:p>
    <w:p w:rsidR="00727365" w:rsidRPr="00727365" w:rsidRDefault="00727365" w:rsidP="0072736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římsy (</w:t>
      </w:r>
      <w:r w:rsidRPr="00727365">
        <w:rPr>
          <w:rFonts w:ascii="Arial Narrow" w:hAnsi="Arial Narrow" w:cs="Arial Narrow"/>
          <w:sz w:val="24"/>
          <w:szCs w:val="24"/>
          <w:lang w:eastAsia="cs-CZ"/>
        </w:rPr>
        <w:t>vnější omítka + zdivo z děrovaných cihel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>. 365 mm</w:t>
      </w:r>
      <w:r w:rsidRPr="00727365">
        <w:rPr>
          <w:rFonts w:ascii="Arial Narrow" w:hAnsi="Arial Narrow" w:cs="Arial Narrow"/>
          <w:sz w:val="24"/>
          <w:szCs w:val="24"/>
          <w:lang w:eastAsia="cs-CZ"/>
        </w:rPr>
        <w:t xml:space="preserve"> + vnitřní VPC omítka) budou opatřeny kontaktním zateplovacím systémem 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XPS </w:t>
      </w:r>
      <w:proofErr w:type="spellStart"/>
      <w:r w:rsidR="00985449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985449">
        <w:rPr>
          <w:rFonts w:ascii="Arial Narrow" w:hAnsi="Arial Narrow" w:cs="Arial Narrow"/>
          <w:sz w:val="24"/>
          <w:szCs w:val="24"/>
          <w:lang w:eastAsia="cs-CZ"/>
        </w:rPr>
        <w:t>. 30 mm</w:t>
      </w:r>
    </w:p>
    <w:p w:rsidR="00F84CB0" w:rsidRDefault="00727365" w:rsidP="00F84CB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s</w:t>
      </w:r>
      <w:r w:rsidRPr="00727365">
        <w:rPr>
          <w:rFonts w:ascii="Arial Narrow" w:hAnsi="Arial Narrow" w:cs="Arial Narrow"/>
          <w:sz w:val="24"/>
          <w:szCs w:val="24"/>
          <w:lang w:eastAsia="cs-CZ"/>
        </w:rPr>
        <w:t xml:space="preserve">tropní konstrukce v půdním prostoru (parozábrana + železobetonové panely + vnitřní VPC omítka) bude z horní zateplena skelnou izolací </w:t>
      </w:r>
      <w:proofErr w:type="spellStart"/>
      <w:r w:rsidRPr="00727365">
        <w:rPr>
          <w:rFonts w:ascii="Arial Narrow" w:hAnsi="Arial Narrow" w:cs="Arial Narrow"/>
          <w:sz w:val="24"/>
          <w:szCs w:val="24"/>
          <w:lang w:eastAsia="cs-CZ"/>
        </w:rPr>
        <w:t>Unirol</w:t>
      </w:r>
      <w:proofErr w:type="spellEnd"/>
      <w:r w:rsidRPr="00727365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 w:rsidR="00FE3E87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="00FE3E87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 360mm</w:t>
      </w:r>
      <w:r w:rsidRPr="00727365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F17EEE" w:rsidRDefault="00F17EEE" w:rsidP="00F17EE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provedení omítky obvodových stěn a římsy  - </w:t>
      </w:r>
      <w:r w:rsidRPr="00F17EEE">
        <w:rPr>
          <w:rFonts w:ascii="Arial Narrow" w:hAnsi="Arial Narrow" w:cs="Arial Narrow"/>
          <w:sz w:val="24"/>
          <w:szCs w:val="24"/>
          <w:lang w:eastAsia="cs-CZ"/>
        </w:rPr>
        <w:t>tenkovrstvou silikonovou omítkou, odstín shodný s odstínem f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>asády 1.NP stávající budovy DPS</w:t>
      </w:r>
      <w:r w:rsidRPr="00F17EEE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</w:p>
    <w:p w:rsidR="00F17EEE" w:rsidRDefault="00F17EEE" w:rsidP="00F17EE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dokončení omítky soklu  -</w:t>
      </w:r>
      <w:r w:rsidRPr="00F17EEE">
        <w:rPr>
          <w:rFonts w:ascii="Arial Narrow" w:hAnsi="Arial Narrow" w:cs="Arial Narrow"/>
          <w:sz w:val="24"/>
          <w:szCs w:val="24"/>
          <w:lang w:eastAsia="cs-CZ"/>
        </w:rPr>
        <w:t xml:space="preserve"> mozaikovou omítkou, odstín shodný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 se soklem stávající budovy DPS</w:t>
      </w:r>
    </w:p>
    <w:p w:rsidR="00985449" w:rsidRDefault="00985449" w:rsidP="00F17EE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výměna a nátěr dřevěného podbití přesahu střešní konstrukce</w:t>
      </w:r>
    </w:p>
    <w:p w:rsidR="00F17EEE" w:rsidRPr="00F17EEE" w:rsidRDefault="00F17EEE" w:rsidP="00985449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727365" w:rsidRDefault="00074D89" w:rsidP="00074D89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Po dokončení stavebních prací v rámci zateplení objektu budou následovat dokončovací práce</w:t>
      </w:r>
      <w:r w:rsidR="00F36EF2">
        <w:rPr>
          <w:rFonts w:ascii="Arial Narrow" w:hAnsi="Arial Narrow" w:cs="Arial Narrow"/>
          <w:sz w:val="24"/>
          <w:szCs w:val="24"/>
          <w:lang w:eastAsia="cs-CZ"/>
        </w:rPr>
        <w:t xml:space="preserve"> v rozsahu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: </w:t>
      </w:r>
    </w:p>
    <w:p w:rsidR="00074D89" w:rsidRPr="00985449" w:rsidRDefault="00074D89" w:rsidP="00985449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985449">
        <w:rPr>
          <w:rFonts w:ascii="Arial Narrow" w:hAnsi="Arial Narrow" w:cs="Arial Narrow"/>
          <w:sz w:val="24"/>
          <w:szCs w:val="24"/>
          <w:lang w:eastAsia="cs-CZ"/>
        </w:rPr>
        <w:t>úprava terénu po obvodu stavby po částečném zateplení základových konstrukcí</w:t>
      </w:r>
      <w:r w:rsidR="00985449">
        <w:rPr>
          <w:rFonts w:ascii="Arial Narrow" w:hAnsi="Arial Narrow" w:cs="Arial Narrow"/>
          <w:sz w:val="24"/>
          <w:szCs w:val="24"/>
          <w:lang w:eastAsia="cs-CZ"/>
        </w:rPr>
        <w:t xml:space="preserve"> – provedení zásypu výkopů, </w:t>
      </w:r>
      <w:r w:rsidR="00E363DA">
        <w:rPr>
          <w:rFonts w:ascii="Arial Narrow" w:hAnsi="Arial Narrow" w:cs="Arial Narrow"/>
          <w:sz w:val="24"/>
          <w:szCs w:val="24"/>
          <w:lang w:eastAsia="cs-CZ"/>
        </w:rPr>
        <w:t>provedení nových zpevněných ploch po obvodu objektu</w:t>
      </w:r>
    </w:p>
    <w:p w:rsidR="00074D89" w:rsidRDefault="00074D89" w:rsidP="00074D89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osazení kotevních prvků přístřešku nad vstupem (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pozink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>.)</w:t>
      </w:r>
    </w:p>
    <w:p w:rsidR="00E363DA" w:rsidRDefault="00E363DA" w:rsidP="00074D89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instalace venkovních světel</w:t>
      </w:r>
    </w:p>
    <w:p w:rsidR="00553BAD" w:rsidRDefault="00553BAD" w:rsidP="00074D89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montáž zábradlí</w:t>
      </w:r>
    </w:p>
    <w:p w:rsidR="00553BAD" w:rsidRDefault="00074D89" w:rsidP="00553BA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montáž držáků okapových svodů spojené s montáž</w:t>
      </w:r>
      <w:r w:rsidR="00F17EEE">
        <w:rPr>
          <w:rFonts w:ascii="Arial Narrow" w:hAnsi="Arial Narrow" w:cs="Arial Narrow"/>
          <w:sz w:val="24"/>
          <w:szCs w:val="24"/>
          <w:lang w:eastAsia="cs-CZ"/>
        </w:rPr>
        <w:t>í</w:t>
      </w:r>
      <w:r w:rsidRPr="00074D89">
        <w:rPr>
          <w:rFonts w:ascii="Arial Narrow" w:hAnsi="Arial Narrow" w:cs="Arial Narrow"/>
          <w:sz w:val="24"/>
          <w:szCs w:val="24"/>
          <w:lang w:eastAsia="cs-CZ"/>
        </w:rPr>
        <w:t xml:space="preserve"> okapových svodů </w:t>
      </w:r>
    </w:p>
    <w:p w:rsidR="009E4D73" w:rsidRDefault="009E4D73" w:rsidP="00553BA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montáž větracích </w:t>
      </w:r>
      <w:r w:rsidR="00E363DA">
        <w:rPr>
          <w:rFonts w:ascii="Arial Narrow" w:hAnsi="Arial Narrow" w:cs="Arial Narrow"/>
          <w:sz w:val="24"/>
          <w:szCs w:val="24"/>
          <w:lang w:eastAsia="cs-CZ"/>
        </w:rPr>
        <w:t>mřížek vel. 300/300 z </w:t>
      </w:r>
      <w:proofErr w:type="spellStart"/>
      <w:r w:rsidR="00E363DA">
        <w:rPr>
          <w:rFonts w:ascii="Arial Narrow" w:hAnsi="Arial Narrow" w:cs="Arial Narrow"/>
          <w:sz w:val="24"/>
          <w:szCs w:val="24"/>
          <w:lang w:eastAsia="cs-CZ"/>
        </w:rPr>
        <w:t>antikorové</w:t>
      </w:r>
      <w:r>
        <w:rPr>
          <w:rFonts w:ascii="Arial Narrow" w:hAnsi="Arial Narrow" w:cs="Arial Narrow"/>
          <w:sz w:val="24"/>
          <w:szCs w:val="24"/>
          <w:lang w:eastAsia="cs-CZ"/>
        </w:rPr>
        <w:t>ho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 plechu </w:t>
      </w:r>
    </w:p>
    <w:p w:rsidR="009E4D73" w:rsidRPr="00553BAD" w:rsidRDefault="009E4D73" w:rsidP="00553BA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osazení nových dvíře</w:t>
      </w:r>
      <w:r w:rsidR="00E363DA">
        <w:rPr>
          <w:rFonts w:ascii="Arial Narrow" w:hAnsi="Arial Narrow" w:cs="Arial Narrow"/>
          <w:sz w:val="24"/>
          <w:szCs w:val="24"/>
          <w:lang w:eastAsia="cs-CZ"/>
        </w:rPr>
        <w:t>k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skříně RE z 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antikorového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 plechu </w:t>
      </w:r>
    </w:p>
    <w:p w:rsidR="00074D89" w:rsidRDefault="00FE3E87" w:rsidP="00074D89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položení parapetních plechů z lakovaného pozinkovaného plechu v barvě tmavě hnědé</w:t>
      </w:r>
    </w:p>
    <w:p w:rsidR="00F17EEE" w:rsidRDefault="00553BAD" w:rsidP="00074D89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montáž hromosvod</w:t>
      </w:r>
      <w:r w:rsidR="00322574">
        <w:rPr>
          <w:rFonts w:ascii="Arial Narrow" w:hAnsi="Arial Narrow" w:cs="Arial Narrow"/>
          <w:sz w:val="24"/>
          <w:szCs w:val="24"/>
          <w:lang w:eastAsia="cs-CZ"/>
        </w:rPr>
        <w:t>u,</w:t>
      </w:r>
      <w:r w:rsidR="00F17EEE">
        <w:rPr>
          <w:rFonts w:ascii="Arial Narrow" w:hAnsi="Arial Narrow" w:cs="Arial Narrow"/>
          <w:sz w:val="24"/>
          <w:szCs w:val="24"/>
          <w:lang w:eastAsia="cs-CZ"/>
        </w:rPr>
        <w:t xml:space="preserve"> televizní antény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a případ</w:t>
      </w:r>
      <w:r w:rsidR="00E363DA">
        <w:rPr>
          <w:rFonts w:ascii="Arial Narrow" w:hAnsi="Arial Narrow" w:cs="Arial Narrow"/>
          <w:sz w:val="24"/>
          <w:szCs w:val="24"/>
          <w:lang w:eastAsia="cs-CZ"/>
        </w:rPr>
        <w:t xml:space="preserve">ně dalších sítí např. internet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apod. </w:t>
      </w:r>
    </w:p>
    <w:p w:rsidR="00553BAD" w:rsidRDefault="00553BAD" w:rsidP="00553BA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odvod lešení </w:t>
      </w:r>
    </w:p>
    <w:p w:rsidR="009E4D73" w:rsidRDefault="009E4D73" w:rsidP="00553BA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mytí oken, dveří </w:t>
      </w:r>
    </w:p>
    <w:p w:rsidR="00553BAD" w:rsidRPr="00553BAD" w:rsidRDefault="00553BAD" w:rsidP="00553BA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úklid kolem objektu denního stacionáře </w:t>
      </w:r>
    </w:p>
    <w:p w:rsidR="00F84CB0" w:rsidRDefault="00F84CB0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</w:p>
    <w:p w:rsidR="002D5EEB" w:rsidRPr="003847D9" w:rsidRDefault="0039570A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>3</w:t>
      </w:r>
      <w:r w:rsidR="00555699" w:rsidRPr="003847D9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>)</w:t>
      </w:r>
      <w:r w:rsidR="00555699" w:rsidRPr="003847D9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</w:r>
      <w:r w:rsidR="002D5EEB" w:rsidRPr="003847D9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DISPOZIČNÍ   ŘEŠENÍ  </w:t>
      </w:r>
      <w:r w:rsidR="002D5EEB" w:rsidRPr="003847D9">
        <w:rPr>
          <w:rFonts w:ascii="Arial Narrow" w:hAnsi="Arial Narrow" w:cs="Arial Narrow"/>
          <w:b/>
          <w:bCs/>
          <w:i/>
          <w:iCs/>
          <w:sz w:val="24"/>
          <w:szCs w:val="24"/>
          <w:u w:val="single"/>
          <w:lang w:eastAsia="cs-CZ"/>
        </w:rPr>
        <w:t xml:space="preserve"> </w:t>
      </w:r>
    </w:p>
    <w:p w:rsidR="002D5EEB" w:rsidRPr="003847D9" w:rsidRDefault="002D5EEB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3847D9" w:rsidRPr="003847D9" w:rsidRDefault="00553BAD" w:rsidP="003847D9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3847D9">
        <w:rPr>
          <w:rFonts w:ascii="Arial Narrow" w:hAnsi="Arial Narrow" w:cs="Arial Narrow"/>
          <w:sz w:val="24"/>
          <w:szCs w:val="24"/>
          <w:lang w:eastAsia="cs-CZ"/>
        </w:rPr>
        <w:t>V rámci stavebních prací nejsou navrženy žádné di</w:t>
      </w:r>
      <w:r w:rsidR="003847D9" w:rsidRPr="003847D9">
        <w:rPr>
          <w:rFonts w:ascii="Arial Narrow" w:hAnsi="Arial Narrow" w:cs="Arial Narrow"/>
          <w:sz w:val="24"/>
          <w:szCs w:val="24"/>
          <w:lang w:eastAsia="cs-CZ"/>
        </w:rPr>
        <w:t>s</w:t>
      </w:r>
      <w:r w:rsidRPr="003847D9">
        <w:rPr>
          <w:rFonts w:ascii="Arial Narrow" w:hAnsi="Arial Narrow" w:cs="Arial Narrow"/>
          <w:sz w:val="24"/>
          <w:szCs w:val="24"/>
          <w:lang w:eastAsia="cs-CZ"/>
        </w:rPr>
        <w:t>poziční změny objektu. Přízemí</w:t>
      </w:r>
      <w:r w:rsidR="003847D9" w:rsidRPr="003847D9">
        <w:rPr>
          <w:rFonts w:ascii="Arial Narrow" w:hAnsi="Arial Narrow" w:cs="Arial Narrow"/>
          <w:sz w:val="24"/>
          <w:szCs w:val="24"/>
          <w:lang w:eastAsia="cs-CZ"/>
        </w:rPr>
        <w:t xml:space="preserve"> objektu budou kli</w:t>
      </w:r>
      <w:r w:rsidR="00EB7423">
        <w:rPr>
          <w:rFonts w:ascii="Arial Narrow" w:hAnsi="Arial Narrow" w:cs="Arial Narrow"/>
          <w:sz w:val="24"/>
          <w:szCs w:val="24"/>
          <w:lang w:eastAsia="cs-CZ"/>
        </w:rPr>
        <w:t>e</w:t>
      </w:r>
      <w:r w:rsidR="003847D9" w:rsidRPr="003847D9">
        <w:rPr>
          <w:rFonts w:ascii="Arial Narrow" w:hAnsi="Arial Narrow" w:cs="Arial Narrow"/>
          <w:sz w:val="24"/>
          <w:szCs w:val="24"/>
          <w:lang w:eastAsia="cs-CZ"/>
        </w:rPr>
        <w:t>nti a personál i nadále využívat jako: chodbu, WC - klienti, WC - invalidé, sprchový kout – invalidé, odpočinková místnost, chodba, kuchyňka, WC</w:t>
      </w:r>
      <w:r w:rsidR="003847D9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3847D9" w:rsidRPr="003847D9">
        <w:rPr>
          <w:rFonts w:ascii="Arial Narrow" w:hAnsi="Arial Narrow" w:cs="Arial Narrow"/>
          <w:sz w:val="24"/>
          <w:szCs w:val="24"/>
          <w:lang w:eastAsia="cs-CZ"/>
        </w:rPr>
        <w:t>- zaměstnanci, úklid, denní místnost, pobytová místnost a sklad. Půdní prostor není určen k využití.</w:t>
      </w:r>
    </w:p>
    <w:p w:rsidR="006321F4" w:rsidRDefault="006321F4" w:rsidP="00435D9B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2D5EEB" w:rsidRPr="00435D9B" w:rsidRDefault="0039570A" w:rsidP="00435D9B">
      <w:pPr>
        <w:spacing w:after="0" w:line="240" w:lineRule="auto"/>
        <w:jc w:val="both"/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</w:pPr>
      <w:r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>4</w:t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)  </w:t>
      </w:r>
      <w:r w:rsidR="00555699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ab/>
      </w:r>
      <w:r w:rsidR="002D5EEB" w:rsidRPr="00435D9B">
        <w:rPr>
          <w:rFonts w:ascii="Arial Narrow" w:hAnsi="Arial Narrow" w:cs="Arial Narrow"/>
          <w:b/>
          <w:bCs/>
          <w:sz w:val="24"/>
          <w:szCs w:val="24"/>
          <w:u w:val="single"/>
          <w:lang w:eastAsia="cs-CZ"/>
        </w:rPr>
        <w:t xml:space="preserve">TECHNICKÉ   ŘEŠENÍ  </w:t>
      </w:r>
    </w:p>
    <w:p w:rsidR="002D5EEB" w:rsidRPr="00435D9B" w:rsidRDefault="002D5EEB" w:rsidP="00435D9B">
      <w:pPr>
        <w:spacing w:after="0" w:line="240" w:lineRule="auto"/>
        <w:rPr>
          <w:rFonts w:ascii="Arial Narrow" w:hAnsi="Arial Narrow" w:cs="Arial Narrow"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b/>
          <w:sz w:val="24"/>
          <w:szCs w:val="24"/>
          <w:lang w:eastAsia="cs-CZ"/>
        </w:rPr>
        <w:t xml:space="preserve">Zemní práce </w:t>
      </w:r>
    </w:p>
    <w:p w:rsidR="006321F4" w:rsidRDefault="00F44647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>
        <w:rPr>
          <w:rFonts w:ascii="Arial Narrow" w:eastAsia="Times New Roman" w:hAnsi="Arial Narrow"/>
          <w:sz w:val="24"/>
          <w:szCs w:val="24"/>
          <w:lang w:eastAsia="ar-SA"/>
        </w:rPr>
        <w:t xml:space="preserve">Jedná se o jednoduché stavební úpravy </w:t>
      </w:r>
      <w:r w:rsidR="006321F4">
        <w:rPr>
          <w:rFonts w:ascii="Arial Narrow" w:eastAsia="Times New Roman" w:hAnsi="Arial Narrow"/>
          <w:sz w:val="24"/>
          <w:szCs w:val="24"/>
          <w:lang w:eastAsia="ar-SA"/>
        </w:rPr>
        <w:t xml:space="preserve">spočívající v zateplení objektu. Zemní práce budou provedeny pouze pro částečné odkrytí základových pasů </w:t>
      </w:r>
      <w:r w:rsidR="0039570A">
        <w:rPr>
          <w:rFonts w:ascii="Arial Narrow" w:eastAsia="Times New Roman" w:hAnsi="Arial Narrow"/>
          <w:sz w:val="24"/>
          <w:szCs w:val="24"/>
          <w:lang w:eastAsia="ar-SA"/>
        </w:rPr>
        <w:t xml:space="preserve">po obvodu objektu </w:t>
      </w:r>
      <w:r w:rsidR="006321F4">
        <w:rPr>
          <w:rFonts w:ascii="Arial Narrow" w:eastAsia="Times New Roman" w:hAnsi="Arial Narrow"/>
          <w:sz w:val="24"/>
          <w:szCs w:val="24"/>
          <w:lang w:eastAsia="ar-SA"/>
        </w:rPr>
        <w:t xml:space="preserve">pro umožnění zateplení. Vytěžená zemina bude uložena na </w:t>
      </w:r>
      <w:proofErr w:type="spellStart"/>
      <w:r w:rsidR="006321F4">
        <w:rPr>
          <w:rFonts w:ascii="Arial Narrow" w:eastAsia="Times New Roman" w:hAnsi="Arial Narrow"/>
          <w:sz w:val="24"/>
          <w:szCs w:val="24"/>
          <w:lang w:eastAsia="ar-SA"/>
        </w:rPr>
        <w:t>deponii</w:t>
      </w:r>
      <w:proofErr w:type="spellEnd"/>
      <w:r w:rsidR="006321F4">
        <w:rPr>
          <w:rFonts w:ascii="Arial Narrow" w:eastAsia="Times New Roman" w:hAnsi="Arial Narrow"/>
          <w:sz w:val="24"/>
          <w:szCs w:val="24"/>
          <w:lang w:eastAsia="ar-SA"/>
        </w:rPr>
        <w:t xml:space="preserve"> v areálu DPS Vlašim a po dokončení stavebních prací znovu použita na záhozy.</w:t>
      </w:r>
    </w:p>
    <w:p w:rsidR="006321F4" w:rsidRDefault="006321F4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F44647" w:rsidRPr="00EB7423" w:rsidRDefault="00EB7423" w:rsidP="002B001F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ar-SA"/>
        </w:rPr>
      </w:pPr>
      <w:r w:rsidRPr="00EB7423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Vodorovná konstrukce </w:t>
      </w:r>
    </w:p>
    <w:p w:rsidR="006321F4" w:rsidRDefault="00FD31B5" w:rsidP="002B001F">
      <w:pPr>
        <w:spacing w:after="0" w:line="240" w:lineRule="auto"/>
        <w:jc w:val="both"/>
        <w:rPr>
          <w:rFonts w:ascii="Arial Narrow" w:eastAsia="Times New Roman" w:hAnsi="Arial Narrow"/>
          <w:iCs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iCs/>
          <w:sz w:val="24"/>
          <w:szCs w:val="24"/>
          <w:lang w:eastAsia="cs-CZ"/>
        </w:rPr>
        <w:t>Skladba podlahy</w:t>
      </w:r>
      <w:r w:rsidR="00F36EF2">
        <w:rPr>
          <w:rFonts w:ascii="Arial Narrow" w:eastAsia="Times New Roman" w:hAnsi="Arial Narrow"/>
          <w:iCs/>
          <w:sz w:val="24"/>
          <w:szCs w:val="24"/>
          <w:lang w:eastAsia="cs-CZ"/>
        </w:rPr>
        <w:t xml:space="preserve">  v objektu s</w:t>
      </w:r>
      <w:r w:rsidR="006321F4">
        <w:rPr>
          <w:rFonts w:ascii="Arial Narrow" w:eastAsia="Times New Roman" w:hAnsi="Arial Narrow"/>
          <w:iCs/>
          <w:sz w:val="24"/>
          <w:szCs w:val="24"/>
          <w:lang w:eastAsia="cs-CZ"/>
        </w:rPr>
        <w:t>e v rámci stavebních prac</w:t>
      </w:r>
      <w:r w:rsidR="0039570A">
        <w:rPr>
          <w:rFonts w:ascii="Arial Narrow" w:eastAsia="Times New Roman" w:hAnsi="Arial Narrow"/>
          <w:iCs/>
          <w:sz w:val="24"/>
          <w:szCs w:val="24"/>
          <w:lang w:eastAsia="cs-CZ"/>
        </w:rPr>
        <w:t>í nemění. Součástí sklady podla</w:t>
      </w:r>
      <w:r w:rsidR="006321F4">
        <w:rPr>
          <w:rFonts w:ascii="Arial Narrow" w:eastAsia="Times New Roman" w:hAnsi="Arial Narrow"/>
          <w:iCs/>
          <w:sz w:val="24"/>
          <w:szCs w:val="24"/>
          <w:lang w:eastAsia="cs-CZ"/>
        </w:rPr>
        <w:t xml:space="preserve">hy byla použita tepelná izolace </w:t>
      </w:r>
      <w:proofErr w:type="spellStart"/>
      <w:r w:rsidR="006321F4">
        <w:rPr>
          <w:rFonts w:ascii="Arial Narrow" w:eastAsia="Times New Roman" w:hAnsi="Arial Narrow"/>
          <w:iCs/>
          <w:sz w:val="24"/>
          <w:szCs w:val="24"/>
          <w:lang w:eastAsia="cs-CZ"/>
        </w:rPr>
        <w:t>tl</w:t>
      </w:r>
      <w:proofErr w:type="spellEnd"/>
      <w:r w:rsidR="006321F4">
        <w:rPr>
          <w:rFonts w:ascii="Arial Narrow" w:eastAsia="Times New Roman" w:hAnsi="Arial Narrow"/>
          <w:iCs/>
          <w:sz w:val="24"/>
          <w:szCs w:val="24"/>
          <w:lang w:eastAsia="cs-CZ"/>
        </w:rPr>
        <w:t xml:space="preserve">. 50 mm. </w:t>
      </w:r>
    </w:p>
    <w:p w:rsidR="006321F4" w:rsidRDefault="006321F4" w:rsidP="002B001F">
      <w:pPr>
        <w:spacing w:after="0" w:line="240" w:lineRule="auto"/>
        <w:jc w:val="both"/>
        <w:rPr>
          <w:rFonts w:ascii="Arial Narrow" w:eastAsia="Times New Roman" w:hAnsi="Arial Narrow"/>
          <w:iCs/>
          <w:sz w:val="24"/>
          <w:szCs w:val="24"/>
          <w:lang w:eastAsia="cs-CZ"/>
        </w:rPr>
      </w:pPr>
    </w:p>
    <w:p w:rsidR="00FD31B5" w:rsidRPr="00CD0670" w:rsidRDefault="006321F4" w:rsidP="002B001F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iCs/>
          <w:sz w:val="24"/>
          <w:szCs w:val="24"/>
          <w:lang w:eastAsia="cs-CZ"/>
        </w:rPr>
        <w:t xml:space="preserve">Skladba podlahy: </w:t>
      </w:r>
    </w:p>
    <w:p w:rsidR="00DF39E4" w:rsidRDefault="00DF39E4" w:rsidP="002B001F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nášlapná vrstva </w:t>
      </w:r>
    </w:p>
    <w:p w:rsidR="006321F4" w:rsidRDefault="00DF39E4" w:rsidP="006321F4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lastRenderedPageBreak/>
        <w:t xml:space="preserve">betonová mazanina </w:t>
      </w:r>
      <w:proofErr w:type="spellStart"/>
      <w:r w:rsidR="006321F4">
        <w:rPr>
          <w:rFonts w:ascii="Arial Narrow" w:eastAsia="Times New Roman" w:hAnsi="Arial Narrow"/>
          <w:sz w:val="24"/>
          <w:szCs w:val="24"/>
          <w:lang w:eastAsia="cs-CZ"/>
        </w:rPr>
        <w:t>tl</w:t>
      </w:r>
      <w:proofErr w:type="spellEnd"/>
      <w:r w:rsidR="006321F4">
        <w:rPr>
          <w:rFonts w:ascii="Arial Narrow" w:eastAsia="Times New Roman" w:hAnsi="Arial Narrow"/>
          <w:sz w:val="24"/>
          <w:szCs w:val="24"/>
          <w:lang w:eastAsia="cs-CZ"/>
        </w:rPr>
        <w:t>. 50 mm</w:t>
      </w:r>
    </w:p>
    <w:p w:rsidR="006321F4" w:rsidRDefault="0074191F" w:rsidP="002B001F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podlahový </w:t>
      </w:r>
      <w:r w:rsidR="006321F4">
        <w:rPr>
          <w:rFonts w:ascii="Arial Narrow" w:eastAsia="Times New Roman" w:hAnsi="Arial Narrow"/>
          <w:sz w:val="24"/>
          <w:szCs w:val="24"/>
          <w:lang w:eastAsia="cs-CZ"/>
        </w:rPr>
        <w:t xml:space="preserve">polystyren </w:t>
      </w:r>
      <w:proofErr w:type="spellStart"/>
      <w:r w:rsidR="006321F4">
        <w:rPr>
          <w:rFonts w:ascii="Arial Narrow" w:eastAsia="Times New Roman" w:hAnsi="Arial Narrow"/>
          <w:sz w:val="24"/>
          <w:szCs w:val="24"/>
          <w:lang w:eastAsia="cs-CZ"/>
        </w:rPr>
        <w:t>tl</w:t>
      </w:r>
      <w:proofErr w:type="spellEnd"/>
      <w:r w:rsidR="006321F4">
        <w:rPr>
          <w:rFonts w:ascii="Arial Narrow" w:eastAsia="Times New Roman" w:hAnsi="Arial Narrow"/>
          <w:sz w:val="24"/>
          <w:szCs w:val="24"/>
          <w:lang w:eastAsia="cs-CZ"/>
        </w:rPr>
        <w:t>. 50 mm</w:t>
      </w:r>
    </w:p>
    <w:p w:rsidR="009965B7" w:rsidRDefault="006321F4" w:rsidP="002B001F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asfaltová hydroizolace </w:t>
      </w:r>
    </w:p>
    <w:p w:rsidR="0074191F" w:rsidRDefault="0074191F" w:rsidP="002B001F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podkladní beton </w:t>
      </w:r>
      <w:proofErr w:type="spellStart"/>
      <w:r w:rsidR="006321F4">
        <w:rPr>
          <w:rFonts w:ascii="Arial Narrow" w:eastAsia="Times New Roman" w:hAnsi="Arial Narrow"/>
          <w:sz w:val="24"/>
          <w:szCs w:val="24"/>
          <w:lang w:eastAsia="cs-CZ"/>
        </w:rPr>
        <w:t>tl</w:t>
      </w:r>
      <w:proofErr w:type="spellEnd"/>
      <w:r w:rsidR="006321F4">
        <w:rPr>
          <w:rFonts w:ascii="Arial Narrow" w:eastAsia="Times New Roman" w:hAnsi="Arial Narrow"/>
          <w:sz w:val="24"/>
          <w:szCs w:val="24"/>
          <w:lang w:eastAsia="cs-CZ"/>
        </w:rPr>
        <w:t xml:space="preserve">. 100 mm </w:t>
      </w:r>
    </w:p>
    <w:p w:rsidR="009965B7" w:rsidRPr="009965B7" w:rsidRDefault="009965B7" w:rsidP="002B001F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>rostlý terén</w:t>
      </w:r>
      <w:r w:rsidR="00FD31B5">
        <w:rPr>
          <w:rFonts w:ascii="Arial Narrow" w:eastAsia="Times New Roman" w:hAnsi="Arial Narrow"/>
          <w:sz w:val="24"/>
          <w:szCs w:val="24"/>
          <w:lang w:eastAsia="cs-CZ"/>
        </w:rPr>
        <w:t xml:space="preserve">. </w:t>
      </w:r>
    </w:p>
    <w:p w:rsidR="006321F4" w:rsidRDefault="006321F4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</w:p>
    <w:p w:rsidR="006321F4" w:rsidRDefault="006321F4" w:rsidP="00FD31B5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6321F4">
        <w:rPr>
          <w:rFonts w:ascii="Arial Narrow" w:eastAsia="Times New Roman" w:hAnsi="Arial Narrow"/>
          <w:sz w:val="24"/>
          <w:szCs w:val="24"/>
          <w:lang w:eastAsia="cs-CZ"/>
        </w:rPr>
        <w:t xml:space="preserve">Stropní konstrukce nad přízemím bude </w:t>
      </w:r>
      <w:r>
        <w:rPr>
          <w:rFonts w:ascii="Arial Narrow" w:eastAsia="Times New Roman" w:hAnsi="Arial Narrow"/>
          <w:sz w:val="24"/>
          <w:szCs w:val="24"/>
          <w:lang w:eastAsia="cs-CZ"/>
        </w:rPr>
        <w:t xml:space="preserve">z horní strany </w:t>
      </w:r>
      <w:r w:rsidRPr="006321F4">
        <w:rPr>
          <w:rFonts w:ascii="Arial Narrow" w:eastAsia="Times New Roman" w:hAnsi="Arial Narrow"/>
          <w:sz w:val="24"/>
          <w:szCs w:val="24"/>
          <w:lang w:eastAsia="cs-CZ"/>
        </w:rPr>
        <w:t xml:space="preserve">opatřena tepelnou izolací </w:t>
      </w:r>
      <w:proofErr w:type="spellStart"/>
      <w:r w:rsidRPr="006321F4">
        <w:rPr>
          <w:rFonts w:ascii="Arial Narrow" w:hAnsi="Arial Narrow" w:cs="Arial Narrow"/>
          <w:sz w:val="24"/>
          <w:szCs w:val="24"/>
          <w:lang w:eastAsia="cs-CZ"/>
        </w:rPr>
        <w:t>Unirol</w:t>
      </w:r>
      <w:proofErr w:type="spellEnd"/>
      <w:r w:rsidRPr="006321F4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 w:rsidRPr="006321F4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Pr="006321F4">
        <w:rPr>
          <w:rFonts w:ascii="Arial Narrow" w:hAnsi="Arial Narrow" w:cs="Arial Narrow"/>
          <w:sz w:val="24"/>
          <w:szCs w:val="24"/>
          <w:lang w:eastAsia="cs-CZ"/>
        </w:rPr>
        <w:t xml:space="preserve">  </w:t>
      </w:r>
      <w:proofErr w:type="spellStart"/>
      <w:r w:rsidR="0039570A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. </w:t>
      </w:r>
      <w:r w:rsidRPr="006321F4">
        <w:rPr>
          <w:rFonts w:ascii="Arial Narrow" w:hAnsi="Arial Narrow" w:cs="Arial Narrow"/>
          <w:sz w:val="24"/>
          <w:szCs w:val="24"/>
          <w:lang w:eastAsia="cs-CZ"/>
        </w:rPr>
        <w:t xml:space="preserve">360mm. </w:t>
      </w:r>
    </w:p>
    <w:p w:rsidR="0039570A" w:rsidRDefault="0039570A" w:rsidP="00FD31B5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6321F4" w:rsidRDefault="006321F4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Skladba stropní konstrukce: </w:t>
      </w:r>
    </w:p>
    <w:p w:rsidR="006321F4" w:rsidRDefault="006321F4" w:rsidP="006321F4">
      <w:pPr>
        <w:spacing w:after="0" w:line="240" w:lineRule="auto"/>
        <w:ind w:left="708" w:firstLine="708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půdní prostor </w:t>
      </w:r>
    </w:p>
    <w:p w:rsidR="006321F4" w:rsidRDefault="006321F4" w:rsidP="006321F4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proofErr w:type="spellStart"/>
      <w:r>
        <w:rPr>
          <w:rFonts w:ascii="Arial Narrow" w:eastAsia="Times New Roman" w:hAnsi="Arial Narrow"/>
          <w:sz w:val="24"/>
          <w:szCs w:val="24"/>
          <w:lang w:eastAsia="cs-CZ"/>
        </w:rPr>
        <w:t>Isover</w:t>
      </w:r>
      <w:proofErr w:type="spellEnd"/>
      <w:r>
        <w:rPr>
          <w:rFonts w:ascii="Arial Narrow" w:eastAsia="Times New Roman" w:hAnsi="Arial Narrow"/>
          <w:sz w:val="24"/>
          <w:szCs w:val="24"/>
          <w:lang w:eastAsia="cs-CZ"/>
        </w:rPr>
        <w:t xml:space="preserve"> </w:t>
      </w:r>
      <w:proofErr w:type="spellStart"/>
      <w:r>
        <w:rPr>
          <w:rFonts w:ascii="Arial Narrow" w:eastAsia="Times New Roman" w:hAnsi="Arial Narrow"/>
          <w:sz w:val="24"/>
          <w:szCs w:val="24"/>
          <w:lang w:eastAsia="cs-CZ"/>
        </w:rPr>
        <w:t>Unirol</w:t>
      </w:r>
      <w:proofErr w:type="spellEnd"/>
      <w:r>
        <w:rPr>
          <w:rFonts w:ascii="Arial Narrow" w:eastAsia="Times New Roman" w:hAnsi="Arial Narrow"/>
          <w:sz w:val="24"/>
          <w:szCs w:val="24"/>
          <w:lang w:eastAsia="cs-CZ"/>
        </w:rPr>
        <w:t xml:space="preserve"> </w:t>
      </w:r>
      <w:proofErr w:type="spellStart"/>
      <w:r>
        <w:rPr>
          <w:rFonts w:ascii="Arial Narrow" w:eastAsia="Times New Roman" w:hAnsi="Arial Narrow"/>
          <w:sz w:val="24"/>
          <w:szCs w:val="24"/>
          <w:lang w:eastAsia="cs-CZ"/>
        </w:rPr>
        <w:t>Profi</w:t>
      </w:r>
      <w:proofErr w:type="spellEnd"/>
      <w:r>
        <w:rPr>
          <w:rFonts w:ascii="Arial Narrow" w:eastAsia="Times New Roman" w:hAnsi="Arial Narrow"/>
          <w:sz w:val="24"/>
          <w:szCs w:val="24"/>
          <w:lang w:eastAsia="cs-CZ"/>
        </w:rPr>
        <w:t xml:space="preserve"> 360 mm</w:t>
      </w:r>
    </w:p>
    <w:p w:rsidR="006321F4" w:rsidRDefault="006321F4" w:rsidP="006321F4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parozábrana </w:t>
      </w:r>
    </w:p>
    <w:p w:rsidR="006321F4" w:rsidRDefault="006321F4" w:rsidP="006321F4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železobetonové panely </w:t>
      </w:r>
    </w:p>
    <w:p w:rsidR="006321F4" w:rsidRDefault="006321F4" w:rsidP="006321F4">
      <w:pPr>
        <w:spacing w:after="0" w:line="240" w:lineRule="auto"/>
        <w:ind w:left="1416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>vnitřní VPC omítka</w:t>
      </w:r>
    </w:p>
    <w:p w:rsidR="006321F4" w:rsidRPr="00945AA2" w:rsidRDefault="006321F4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</w:p>
    <w:p w:rsidR="00FD31B5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b/>
          <w:sz w:val="24"/>
          <w:szCs w:val="24"/>
          <w:lang w:eastAsia="cs-CZ"/>
        </w:rPr>
        <w:t>Svislé konstrukce</w:t>
      </w:r>
      <w:r w:rsidRPr="00CD0670">
        <w:rPr>
          <w:rFonts w:ascii="Arial Narrow" w:eastAsia="Times New Roman" w:hAnsi="Arial Narrow"/>
          <w:sz w:val="24"/>
          <w:szCs w:val="24"/>
          <w:lang w:eastAsia="cs-CZ"/>
        </w:rPr>
        <w:t xml:space="preserve"> </w:t>
      </w:r>
    </w:p>
    <w:p w:rsidR="00EB7423" w:rsidRDefault="00C35F44" w:rsidP="00C35F4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 xml:space="preserve">Stávající stavba je 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zděná z děrovaných pálených cihel na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. stěn 300 – 450 mm. Vnitřní nosné zdivo je cihelné na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. 300 mm nebo z tvárnic </w:t>
      </w:r>
      <w:proofErr w:type="spellStart"/>
      <w:r>
        <w:rPr>
          <w:rFonts w:ascii="Arial Narrow" w:hAnsi="Arial Narrow" w:cs="Arial Narrow"/>
          <w:sz w:val="24"/>
          <w:szCs w:val="24"/>
          <w:lang w:eastAsia="cs-CZ"/>
        </w:rPr>
        <w:t>Ytong</w:t>
      </w:r>
      <w:proofErr w:type="spellEnd"/>
      <w:r>
        <w:rPr>
          <w:rFonts w:ascii="Arial Narrow" w:hAnsi="Arial Narrow" w:cs="Arial Narrow"/>
          <w:sz w:val="24"/>
          <w:szCs w:val="24"/>
          <w:lang w:eastAsia="cs-CZ"/>
        </w:rPr>
        <w:t xml:space="preserve"> P2-400 na tenkovrstvou maltu s oboustrannou omítkou, příčky jsou z téhož materiálu.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 Nově bude provedeno zazdění stávajícího okna na západní straně (o velikosti 600/1600 mm) tvárnicemi </w:t>
      </w:r>
      <w:proofErr w:type="spellStart"/>
      <w:r w:rsidR="0039570A">
        <w:rPr>
          <w:rFonts w:ascii="Arial Narrow" w:hAnsi="Arial Narrow" w:cs="Arial Narrow"/>
          <w:sz w:val="24"/>
          <w:szCs w:val="24"/>
          <w:lang w:eastAsia="cs-CZ"/>
        </w:rPr>
        <w:t>Ytong</w:t>
      </w:r>
      <w:proofErr w:type="spellEnd"/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 s oboustrannou omítkou.</w:t>
      </w:r>
    </w:p>
    <w:p w:rsidR="00C35F44" w:rsidRPr="00EB7423" w:rsidRDefault="00EB7423" w:rsidP="00C35F44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sz w:val="24"/>
          <w:szCs w:val="24"/>
          <w:lang w:eastAsia="cs-CZ"/>
        </w:rPr>
        <w:t>Z</w:t>
      </w:r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 xml:space="preserve">divo </w:t>
      </w:r>
      <w:r w:rsidR="00C35F44">
        <w:rPr>
          <w:rFonts w:ascii="Arial Narrow" w:hAnsi="Arial Narrow" w:cs="Arial Narrow"/>
          <w:sz w:val="24"/>
          <w:szCs w:val="24"/>
          <w:lang w:eastAsia="cs-CZ"/>
        </w:rPr>
        <w:t>soklu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bude</w:t>
      </w:r>
      <w:r w:rsidR="00C35F44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 xml:space="preserve">opatřeno kontaktním zateplovacím systémem ISOVER TF </w:t>
      </w:r>
      <w:proofErr w:type="spellStart"/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 xml:space="preserve">. 120 mm. Jedná se o zateplení minerální izolací z kamenných vláken. Do výšky 300 mm nad upravený terén a do hloubky 500 mm pod upravený terén bude zateplení z extrudovaného polystyrenu </w:t>
      </w:r>
      <w:proofErr w:type="spellStart"/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="00C35F44" w:rsidRPr="00C35F44">
        <w:rPr>
          <w:rFonts w:ascii="Arial Narrow" w:hAnsi="Arial Narrow" w:cs="Arial Narrow"/>
          <w:sz w:val="24"/>
          <w:szCs w:val="24"/>
          <w:lang w:eastAsia="cs-CZ"/>
        </w:rPr>
        <w:t>. 120 mm.</w:t>
      </w:r>
    </w:p>
    <w:p w:rsidR="00C35F44" w:rsidRPr="00C35F44" w:rsidRDefault="00C35F44" w:rsidP="00C35F44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O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 xml:space="preserve">bvodové stěny (vnější omítka + zdivo z děrovaných cihel </w:t>
      </w:r>
      <w:proofErr w:type="spellStart"/>
      <w:r w:rsidRPr="00C35F4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Pr="00C35F44">
        <w:rPr>
          <w:rFonts w:ascii="Arial Narrow" w:hAnsi="Arial Narrow" w:cs="Arial Narrow"/>
          <w:sz w:val="24"/>
          <w:szCs w:val="24"/>
          <w:lang w:eastAsia="cs-CZ"/>
        </w:rPr>
        <w:t xml:space="preserve">. 290 mm + vnitřní VPC omítka) budou opatřeny kontaktním zateplovacím systémem ISOVER TF </w:t>
      </w:r>
      <w:proofErr w:type="spellStart"/>
      <w:r w:rsidRPr="00C35F44">
        <w:rPr>
          <w:rFonts w:ascii="Arial Narrow" w:hAnsi="Arial Narrow" w:cs="Arial Narrow"/>
          <w:sz w:val="24"/>
          <w:szCs w:val="24"/>
          <w:lang w:eastAsia="cs-CZ"/>
        </w:rPr>
        <w:t>Profi</w:t>
      </w:r>
      <w:proofErr w:type="spellEnd"/>
      <w:r w:rsidRPr="00C35F44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proofErr w:type="spellStart"/>
      <w:r w:rsidRPr="00C35F4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Pr="00C35F44">
        <w:rPr>
          <w:rFonts w:ascii="Arial Narrow" w:hAnsi="Arial Narrow" w:cs="Arial Narrow"/>
          <w:sz w:val="24"/>
          <w:szCs w:val="24"/>
          <w:lang w:eastAsia="cs-CZ"/>
        </w:rPr>
        <w:t>. 120 mm (špalety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 30 mm, pruh pod římsou 180 mm)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 xml:space="preserve"> z minerální izolace z kamenných vláken.</w:t>
      </w:r>
    </w:p>
    <w:p w:rsidR="00C35F44" w:rsidRPr="00C35F44" w:rsidRDefault="00C35F44" w:rsidP="00C35F44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Ř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 xml:space="preserve">ímsy (vnější omítka + zdivo z děrovaných cihel </w:t>
      </w:r>
      <w:proofErr w:type="spellStart"/>
      <w:r w:rsidRPr="00C35F4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Pr="00C35F44">
        <w:rPr>
          <w:rFonts w:ascii="Arial Narrow" w:hAnsi="Arial Narrow" w:cs="Arial Narrow"/>
          <w:sz w:val="24"/>
          <w:szCs w:val="24"/>
          <w:lang w:eastAsia="cs-CZ"/>
        </w:rPr>
        <w:t xml:space="preserve">. 365 mm + vnitřní VPC omítka) budou opatřeny kontaktním zateplovacím systémem XPS </w:t>
      </w:r>
      <w:proofErr w:type="spellStart"/>
      <w:r w:rsidRPr="00C35F44">
        <w:rPr>
          <w:rFonts w:ascii="Arial Narrow" w:hAnsi="Arial Narrow" w:cs="Arial Narrow"/>
          <w:sz w:val="24"/>
          <w:szCs w:val="24"/>
          <w:lang w:eastAsia="cs-CZ"/>
        </w:rPr>
        <w:t>tl</w:t>
      </w:r>
      <w:proofErr w:type="spellEnd"/>
      <w:r w:rsidRPr="00C35F44">
        <w:rPr>
          <w:rFonts w:ascii="Arial Narrow" w:hAnsi="Arial Narrow" w:cs="Arial Narrow"/>
          <w:sz w:val="24"/>
          <w:szCs w:val="24"/>
          <w:lang w:eastAsia="cs-CZ"/>
        </w:rPr>
        <w:t>. 30 mm.</w:t>
      </w:r>
    </w:p>
    <w:p w:rsidR="00C35F44" w:rsidRPr="00C35F44" w:rsidRDefault="00C35F44" w:rsidP="00C35F44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Ve finále budou obvodové stěny a římsy opařeny 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>tenkovrstvou silikonovou omítkou, odstín shodný s odstínem fa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sády 1.NP stávající budovy DPS. Sokl bude opatřen 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>mozaikovou omítkou, odstín shodný se soklem stávající budovy DPS.</w:t>
      </w:r>
    </w:p>
    <w:p w:rsidR="00C35F44" w:rsidRDefault="00C35F44" w:rsidP="00FD31B5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b/>
          <w:sz w:val="24"/>
          <w:szCs w:val="24"/>
          <w:lang w:eastAsia="cs-CZ"/>
        </w:rPr>
        <w:t>Krov a krytina střechy</w:t>
      </w:r>
    </w:p>
    <w:p w:rsidR="00322574" w:rsidRDefault="00C35F44" w:rsidP="00FD31B5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Stavba je zastřešena valbovou střechou na dřevěném krovu, střešní krytina tašková. V rámci navržených stavebních prací nebude do kon</w:t>
      </w:r>
      <w:r w:rsidR="00322574">
        <w:rPr>
          <w:rFonts w:ascii="Arial Narrow" w:hAnsi="Arial Narrow" w:cs="Arial Narrow"/>
          <w:sz w:val="24"/>
          <w:szCs w:val="24"/>
          <w:lang w:eastAsia="cs-CZ"/>
        </w:rPr>
        <w:t xml:space="preserve">strukce střechy zasahováno, pouze 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dojde k výměně </w:t>
      </w:r>
      <w:r w:rsidR="00322574">
        <w:rPr>
          <w:rFonts w:ascii="Arial Narrow" w:hAnsi="Arial Narrow" w:cs="Arial Narrow"/>
          <w:sz w:val="24"/>
          <w:szCs w:val="24"/>
          <w:lang w:eastAsia="cs-CZ"/>
        </w:rPr>
        <w:t>dřevěné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>ho</w:t>
      </w:r>
      <w:r w:rsidR="00322574">
        <w:rPr>
          <w:rFonts w:ascii="Arial Narrow" w:hAnsi="Arial Narrow" w:cs="Arial Narrow"/>
          <w:sz w:val="24"/>
          <w:szCs w:val="24"/>
          <w:lang w:eastAsia="cs-CZ"/>
        </w:rPr>
        <w:t xml:space="preserve"> podbití střechy 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>s novým nátěrem.</w:t>
      </w:r>
    </w:p>
    <w:p w:rsidR="0039570A" w:rsidRPr="00322574" w:rsidRDefault="0039570A" w:rsidP="00FD31B5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b/>
          <w:sz w:val="24"/>
          <w:szCs w:val="24"/>
          <w:lang w:eastAsia="cs-CZ"/>
        </w:rPr>
        <w:t xml:space="preserve">Výplně otvorů </w:t>
      </w:r>
    </w:p>
    <w:p w:rsidR="009E4D73" w:rsidRPr="009E4D73" w:rsidRDefault="009E4D73" w:rsidP="009E4D73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9E4D73">
        <w:rPr>
          <w:rFonts w:ascii="Arial Narrow" w:hAnsi="Arial Narrow" w:cs="Arial Narrow"/>
          <w:sz w:val="24"/>
          <w:szCs w:val="24"/>
          <w:lang w:eastAsia="cs-CZ"/>
        </w:rPr>
        <w:t>Okna v objektu jsou stávající, plastová, vnější dveře rovněž plastové, vnitřní dveře dřevěné. Nově budou položeny parapetní plechy z lakovaného pozinkovaného plechu v barvě tmavě hnědé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>, vě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trací mřížky </w:t>
      </w:r>
      <w:r w:rsidRPr="009E4D73">
        <w:rPr>
          <w:rFonts w:ascii="Arial Narrow" w:hAnsi="Arial Narrow" w:cs="Arial Narrow"/>
          <w:sz w:val="24"/>
          <w:szCs w:val="24"/>
          <w:lang w:eastAsia="cs-CZ"/>
        </w:rPr>
        <w:t>vel. 300/300 z </w:t>
      </w:r>
      <w:proofErr w:type="spellStart"/>
      <w:r w:rsidRPr="009E4D73">
        <w:rPr>
          <w:rFonts w:ascii="Arial Narrow" w:hAnsi="Arial Narrow" w:cs="Arial Narrow"/>
          <w:sz w:val="24"/>
          <w:szCs w:val="24"/>
          <w:lang w:eastAsia="cs-CZ"/>
        </w:rPr>
        <w:t>antikorového</w:t>
      </w:r>
      <w:proofErr w:type="spellEnd"/>
      <w:r w:rsidRPr="009E4D73">
        <w:rPr>
          <w:rFonts w:ascii="Arial Narrow" w:hAnsi="Arial Narrow" w:cs="Arial Narrow"/>
          <w:sz w:val="24"/>
          <w:szCs w:val="24"/>
          <w:lang w:eastAsia="cs-CZ"/>
        </w:rPr>
        <w:t xml:space="preserve"> plechu </w:t>
      </w:r>
      <w:r>
        <w:rPr>
          <w:rFonts w:ascii="Arial Narrow" w:hAnsi="Arial Narrow" w:cs="Arial Narrow"/>
          <w:sz w:val="24"/>
          <w:szCs w:val="24"/>
          <w:lang w:eastAsia="cs-CZ"/>
        </w:rPr>
        <w:t>(2 ks) a budou osazeny dvířka s</w:t>
      </w:r>
      <w:r w:rsidRPr="009E4D73">
        <w:rPr>
          <w:rFonts w:ascii="Arial Narrow" w:hAnsi="Arial Narrow" w:cs="Arial Narrow"/>
          <w:sz w:val="24"/>
          <w:szCs w:val="24"/>
          <w:lang w:eastAsia="cs-CZ"/>
        </w:rPr>
        <w:t>kříně RE z </w:t>
      </w:r>
      <w:proofErr w:type="spellStart"/>
      <w:r w:rsidRPr="009E4D73">
        <w:rPr>
          <w:rFonts w:ascii="Arial Narrow" w:hAnsi="Arial Narrow" w:cs="Arial Narrow"/>
          <w:sz w:val="24"/>
          <w:szCs w:val="24"/>
          <w:lang w:eastAsia="cs-CZ"/>
        </w:rPr>
        <w:t>antikorového</w:t>
      </w:r>
      <w:proofErr w:type="spellEnd"/>
      <w:r w:rsidRPr="009E4D73">
        <w:rPr>
          <w:rFonts w:ascii="Arial Narrow" w:hAnsi="Arial Narrow" w:cs="Arial Narrow"/>
          <w:sz w:val="24"/>
          <w:szCs w:val="24"/>
          <w:lang w:eastAsia="cs-CZ"/>
        </w:rPr>
        <w:t xml:space="preserve"> plechu </w:t>
      </w:r>
    </w:p>
    <w:p w:rsidR="00740771" w:rsidRDefault="00740771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b/>
          <w:sz w:val="24"/>
          <w:szCs w:val="24"/>
          <w:lang w:eastAsia="cs-CZ"/>
        </w:rPr>
        <w:t xml:space="preserve">Úpravy povrchů </w:t>
      </w:r>
    </w:p>
    <w:p w:rsidR="00740771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sz w:val="24"/>
          <w:szCs w:val="24"/>
          <w:lang w:eastAsia="cs-CZ"/>
        </w:rPr>
        <w:t xml:space="preserve">Podlaha </w:t>
      </w:r>
      <w:r w:rsidR="00740771">
        <w:rPr>
          <w:rFonts w:ascii="Arial Narrow" w:eastAsia="Times New Roman" w:hAnsi="Arial Narrow"/>
          <w:sz w:val="24"/>
          <w:szCs w:val="24"/>
          <w:lang w:eastAsia="cs-CZ"/>
        </w:rPr>
        <w:t xml:space="preserve">v objektu je stávající s vrchní úpravou z keramické dlažby a PVC. Vnitřní omítky a obklady jsou rovněž stávající. </w:t>
      </w:r>
    </w:p>
    <w:p w:rsidR="00740771" w:rsidRPr="00C35F44" w:rsidRDefault="00740771" w:rsidP="00740771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 xml:space="preserve">Nově budou obvodové stěny a římsy 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z </w:t>
      </w:r>
      <w:r w:rsidR="00EB7423">
        <w:rPr>
          <w:rFonts w:ascii="Arial Narrow" w:hAnsi="Arial Narrow" w:cs="Arial Narrow"/>
          <w:sz w:val="24"/>
          <w:szCs w:val="24"/>
          <w:lang w:eastAsia="cs-CZ"/>
        </w:rPr>
        <w:t xml:space="preserve">vnější strany </w:t>
      </w:r>
      <w:r w:rsidR="0039570A">
        <w:rPr>
          <w:rFonts w:ascii="Arial Narrow" w:hAnsi="Arial Narrow" w:cs="Arial Narrow"/>
          <w:sz w:val="24"/>
          <w:szCs w:val="24"/>
          <w:lang w:eastAsia="cs-CZ"/>
        </w:rPr>
        <w:t xml:space="preserve">opatřeny 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>tenkovrstvou silikonovou omítkou, odstín shodný s odstínem fa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sády 1.NP stávající budovy DPS. Sokl bude opatřen </w:t>
      </w:r>
      <w:r w:rsidRPr="00C35F44">
        <w:rPr>
          <w:rFonts w:ascii="Arial Narrow" w:hAnsi="Arial Narrow" w:cs="Arial Narrow"/>
          <w:sz w:val="24"/>
          <w:szCs w:val="24"/>
          <w:lang w:eastAsia="cs-CZ"/>
        </w:rPr>
        <w:t>mozaikovou omítkou, odstín shodný se soklem stávající budovy DPS.</w:t>
      </w:r>
    </w:p>
    <w:p w:rsidR="0039570A" w:rsidRDefault="0039570A" w:rsidP="009E444D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</w:p>
    <w:p w:rsidR="009E444D" w:rsidRDefault="009E444D" w:rsidP="009E444D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  <w:r>
        <w:rPr>
          <w:rFonts w:ascii="Arial Narrow" w:eastAsia="Times New Roman" w:hAnsi="Arial Narrow"/>
          <w:b/>
          <w:sz w:val="24"/>
          <w:szCs w:val="24"/>
          <w:lang w:eastAsia="cs-CZ"/>
        </w:rPr>
        <w:lastRenderedPageBreak/>
        <w:t xml:space="preserve">Odvětrání </w:t>
      </w:r>
    </w:p>
    <w:p w:rsidR="009E444D" w:rsidRDefault="00740771" w:rsidP="009E44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>
        <w:rPr>
          <w:rFonts w:ascii="Arial Narrow" w:hAnsi="Arial Narrow" w:cs="Arial Narrow"/>
          <w:sz w:val="24"/>
          <w:szCs w:val="24"/>
          <w:lang w:eastAsia="cs-CZ"/>
        </w:rPr>
        <w:t>Všechny pobytové místnosti mají zajištěn</w:t>
      </w:r>
      <w:r w:rsidR="00E86225">
        <w:rPr>
          <w:rFonts w:ascii="Arial Narrow" w:hAnsi="Arial Narrow" w:cs="Arial Narrow"/>
          <w:sz w:val="24"/>
          <w:szCs w:val="24"/>
          <w:lang w:eastAsia="cs-CZ"/>
        </w:rPr>
        <w:t>o</w:t>
      </w:r>
      <w:r>
        <w:rPr>
          <w:rFonts w:ascii="Arial Narrow" w:hAnsi="Arial Narrow" w:cs="Arial Narrow"/>
          <w:sz w:val="24"/>
          <w:szCs w:val="24"/>
          <w:lang w:eastAsia="cs-CZ"/>
        </w:rPr>
        <w:t xml:space="preserve"> přirozené odvětrání okny. </w:t>
      </w:r>
    </w:p>
    <w:p w:rsidR="00740771" w:rsidRDefault="00740771" w:rsidP="009E44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9E444D" w:rsidRPr="00AF40E7" w:rsidRDefault="00AF40E7" w:rsidP="009E444D">
      <w:pPr>
        <w:spacing w:after="0" w:line="240" w:lineRule="auto"/>
        <w:jc w:val="both"/>
        <w:rPr>
          <w:rFonts w:ascii="Arial Narrow" w:hAnsi="Arial Narrow" w:cs="Arial Narrow"/>
          <w:b/>
          <w:sz w:val="24"/>
          <w:szCs w:val="24"/>
          <w:lang w:eastAsia="cs-CZ"/>
        </w:rPr>
      </w:pPr>
      <w:r>
        <w:rPr>
          <w:rFonts w:ascii="Arial Narrow" w:hAnsi="Arial Narrow" w:cs="Arial Narrow"/>
          <w:b/>
          <w:sz w:val="24"/>
          <w:szCs w:val="24"/>
          <w:lang w:eastAsia="cs-CZ"/>
        </w:rPr>
        <w:t>Elektroinstalace, z</w:t>
      </w:r>
      <w:r w:rsidR="009E444D" w:rsidRPr="009E444D">
        <w:rPr>
          <w:rFonts w:ascii="Arial Narrow" w:hAnsi="Arial Narrow" w:cs="Arial Narrow"/>
          <w:b/>
          <w:sz w:val="24"/>
          <w:szCs w:val="24"/>
          <w:lang w:eastAsia="cs-CZ"/>
        </w:rPr>
        <w:t>dravotechnika</w:t>
      </w:r>
      <w:r>
        <w:rPr>
          <w:rFonts w:ascii="Arial Narrow" w:hAnsi="Arial Narrow" w:cs="Arial Narrow"/>
          <w:b/>
          <w:sz w:val="24"/>
          <w:szCs w:val="24"/>
          <w:lang w:eastAsia="cs-CZ"/>
        </w:rPr>
        <w:t xml:space="preserve"> a v</w:t>
      </w:r>
      <w:r w:rsidR="009E444D">
        <w:rPr>
          <w:rFonts w:ascii="Arial Narrow" w:hAnsi="Arial Narrow" w:cs="Arial Narrow"/>
          <w:b/>
          <w:sz w:val="24"/>
          <w:szCs w:val="24"/>
          <w:lang w:eastAsia="cs-CZ"/>
        </w:rPr>
        <w:t>ytápě</w:t>
      </w:r>
      <w:r w:rsidR="009E444D" w:rsidRPr="009E444D">
        <w:rPr>
          <w:rFonts w:ascii="Arial Narrow" w:hAnsi="Arial Narrow" w:cs="Arial Narrow"/>
          <w:b/>
          <w:sz w:val="24"/>
          <w:szCs w:val="24"/>
          <w:lang w:eastAsia="cs-CZ"/>
        </w:rPr>
        <w:t>ní</w:t>
      </w:r>
    </w:p>
    <w:p w:rsidR="00AF40E7" w:rsidRDefault="00AF40E7" w:rsidP="00AF40E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  <w:r w:rsidRPr="00EE08F0">
        <w:rPr>
          <w:rFonts w:ascii="Arial Narrow" w:hAnsi="Arial Narrow" w:cs="Arial Narrow"/>
          <w:sz w:val="24"/>
          <w:szCs w:val="24"/>
          <w:lang w:eastAsia="cs-CZ"/>
        </w:rPr>
        <w:t xml:space="preserve">V rámci </w:t>
      </w:r>
      <w:r>
        <w:rPr>
          <w:rFonts w:ascii="Arial Narrow" w:hAnsi="Arial Narrow" w:cs="Arial Narrow"/>
          <w:sz w:val="24"/>
          <w:szCs w:val="24"/>
          <w:lang w:eastAsia="cs-CZ"/>
        </w:rPr>
        <w:t>zateplení objektu nebudou vybudovány nové přípojky technické infrastruktury. Přívod elektro, vody a kanalizace do objektu je stávající. Objekt je vytápěn stávajícím</w:t>
      </w:r>
      <w:r w:rsidR="00E04C93">
        <w:rPr>
          <w:rFonts w:ascii="Arial Narrow" w:hAnsi="Arial Narrow" w:cs="Arial Narrow"/>
          <w:sz w:val="24"/>
          <w:szCs w:val="24"/>
          <w:lang w:eastAsia="cs-CZ"/>
        </w:rPr>
        <w:t xml:space="preserve"> teplovodní vytápění</w:t>
      </w:r>
      <w:r>
        <w:rPr>
          <w:rFonts w:ascii="Arial Narrow" w:hAnsi="Arial Narrow" w:cs="Arial Narrow"/>
          <w:sz w:val="24"/>
          <w:szCs w:val="24"/>
          <w:lang w:eastAsia="cs-CZ"/>
        </w:rPr>
        <w:t>m.</w:t>
      </w:r>
    </w:p>
    <w:p w:rsidR="00AF40E7" w:rsidRDefault="00AF40E7" w:rsidP="00FD31B5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  <w:lang w:eastAsia="cs-CZ"/>
        </w:rPr>
      </w:pPr>
    </w:p>
    <w:p w:rsidR="00FD31B5" w:rsidRPr="00CD0670" w:rsidRDefault="0039570A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u w:val="single"/>
          <w:lang w:eastAsia="cs-CZ"/>
        </w:rPr>
      </w:pPr>
      <w:r>
        <w:rPr>
          <w:rFonts w:ascii="Arial Narrow" w:eastAsia="Times New Roman" w:hAnsi="Arial Narrow"/>
          <w:b/>
          <w:sz w:val="24"/>
          <w:szCs w:val="24"/>
          <w:u w:val="single"/>
          <w:lang w:eastAsia="cs-CZ"/>
        </w:rPr>
        <w:t>5</w:t>
      </w:r>
      <w:r w:rsidR="00555699">
        <w:rPr>
          <w:rFonts w:ascii="Arial Narrow" w:eastAsia="Times New Roman" w:hAnsi="Arial Narrow"/>
          <w:b/>
          <w:sz w:val="24"/>
          <w:szCs w:val="24"/>
          <w:u w:val="single"/>
          <w:lang w:eastAsia="cs-CZ"/>
        </w:rPr>
        <w:t xml:space="preserve">) </w:t>
      </w:r>
      <w:r w:rsidR="00555699">
        <w:rPr>
          <w:rFonts w:ascii="Arial Narrow" w:eastAsia="Times New Roman" w:hAnsi="Arial Narrow"/>
          <w:b/>
          <w:sz w:val="24"/>
          <w:szCs w:val="24"/>
          <w:u w:val="single"/>
          <w:lang w:eastAsia="cs-CZ"/>
        </w:rPr>
        <w:tab/>
      </w:r>
      <w:r w:rsidR="00FD31B5" w:rsidRPr="00CD0670">
        <w:rPr>
          <w:rFonts w:ascii="Arial Narrow" w:eastAsia="Times New Roman" w:hAnsi="Arial Narrow"/>
          <w:b/>
          <w:sz w:val="24"/>
          <w:szCs w:val="24"/>
          <w:u w:val="single"/>
          <w:lang w:eastAsia="cs-CZ"/>
        </w:rPr>
        <w:t xml:space="preserve">ZVLÁŠTNÍ  POŽADAVKY </w:t>
      </w: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sz w:val="24"/>
          <w:szCs w:val="24"/>
          <w:lang w:eastAsia="cs-CZ"/>
        </w:rPr>
        <w:t xml:space="preserve">Při práci budou používány ochranné pomůcky a budou dodržovány příslušné bezpečnostní předpisy pro práci na stavbách. Při navrhování stavby byly respektovány příslušné předpisy tak, aby budoucí navržený provoz v objektu plně vyhovoval těmto předpisům.  </w:t>
      </w:r>
    </w:p>
    <w:p w:rsidR="00FD31B5" w:rsidRPr="00CD0670" w:rsidRDefault="00FD31B5" w:rsidP="00FD31B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  <w:lang w:eastAsia="cs-CZ"/>
        </w:rPr>
      </w:pPr>
    </w:p>
    <w:p w:rsidR="00FD31B5" w:rsidRPr="00CD0670" w:rsidRDefault="00FD31B5" w:rsidP="00FD31B5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cs-CZ"/>
        </w:rPr>
      </w:pPr>
      <w:r>
        <w:rPr>
          <w:rFonts w:ascii="Arial Narrow" w:eastAsia="Times New Roman" w:hAnsi="Arial Narrow"/>
          <w:bCs/>
          <w:sz w:val="24"/>
          <w:szCs w:val="24"/>
          <w:lang w:eastAsia="cs-CZ"/>
        </w:rPr>
        <w:t>Autorizoval</w:t>
      </w:r>
      <w:r w:rsidRPr="00CD0670">
        <w:rPr>
          <w:rFonts w:ascii="Arial Narrow" w:eastAsia="Times New Roman" w:hAnsi="Arial Narrow"/>
          <w:bCs/>
          <w:sz w:val="24"/>
          <w:szCs w:val="24"/>
          <w:lang w:eastAsia="cs-CZ"/>
        </w:rPr>
        <w:t xml:space="preserve">: Ing. Miloš Zelenka </w:t>
      </w:r>
    </w:p>
    <w:p w:rsidR="00FD31B5" w:rsidRPr="00CD0670" w:rsidRDefault="00FD31B5" w:rsidP="00FD31B5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cs-CZ"/>
        </w:rPr>
      </w:pPr>
      <w:r w:rsidRPr="00CD0670">
        <w:rPr>
          <w:rFonts w:ascii="Arial Narrow" w:eastAsia="Times New Roman" w:hAnsi="Arial Narrow"/>
          <w:bCs/>
          <w:sz w:val="24"/>
          <w:szCs w:val="24"/>
          <w:lang w:eastAsia="cs-CZ"/>
        </w:rPr>
        <w:t>Datum</w:t>
      </w:r>
      <w:r>
        <w:rPr>
          <w:rFonts w:ascii="Arial Narrow" w:eastAsia="Times New Roman" w:hAnsi="Arial Narrow"/>
          <w:sz w:val="24"/>
          <w:szCs w:val="24"/>
          <w:lang w:eastAsia="cs-CZ"/>
        </w:rPr>
        <w:t xml:space="preserve">: </w:t>
      </w:r>
      <w:r w:rsidR="00E86225">
        <w:rPr>
          <w:rFonts w:ascii="Arial Narrow" w:eastAsia="Times New Roman" w:hAnsi="Arial Narrow"/>
          <w:sz w:val="24"/>
          <w:szCs w:val="24"/>
          <w:lang w:eastAsia="cs-CZ"/>
        </w:rPr>
        <w:t>srpen</w:t>
      </w:r>
      <w:r w:rsidR="0039570A">
        <w:rPr>
          <w:rFonts w:ascii="Arial Narrow" w:eastAsia="Times New Roman" w:hAnsi="Arial Narrow"/>
          <w:sz w:val="24"/>
          <w:szCs w:val="24"/>
          <w:lang w:eastAsia="cs-CZ"/>
        </w:rPr>
        <w:t xml:space="preserve"> </w:t>
      </w:r>
      <w:r w:rsidR="00AF40E7">
        <w:rPr>
          <w:rFonts w:ascii="Arial Narrow" w:eastAsia="Times New Roman" w:hAnsi="Arial Narrow"/>
          <w:sz w:val="24"/>
          <w:szCs w:val="24"/>
          <w:lang w:eastAsia="cs-CZ"/>
        </w:rPr>
        <w:t>2018</w:t>
      </w:r>
    </w:p>
    <w:p w:rsidR="00FD31B5" w:rsidRPr="00CD0670" w:rsidRDefault="00FD31B5" w:rsidP="00FD31B5"/>
    <w:p w:rsidR="00FD31B5" w:rsidRDefault="00FD31B5" w:rsidP="00FD31B5">
      <w:pPr>
        <w:rPr>
          <w:rFonts w:ascii="Arial Narrow" w:eastAsia="Times New Roman" w:hAnsi="Arial Narrow"/>
          <w:b/>
          <w:sz w:val="24"/>
          <w:szCs w:val="24"/>
          <w:lang w:eastAsia="cs-CZ"/>
        </w:rPr>
      </w:pPr>
    </w:p>
    <w:p w:rsidR="00FD31B5" w:rsidRDefault="00FD31B5" w:rsidP="00FD31B5"/>
    <w:p w:rsidR="002E6F58" w:rsidRDefault="002E6F58" w:rsidP="00FD31B5"/>
    <w:p w:rsidR="002E6F58" w:rsidRDefault="002E6F58" w:rsidP="00FD31B5"/>
    <w:p w:rsidR="002E6F58" w:rsidRDefault="002E6F58" w:rsidP="00FD31B5"/>
    <w:p w:rsidR="002E6F58" w:rsidRDefault="002E6F58" w:rsidP="00FD31B5"/>
    <w:p w:rsidR="002E6F58" w:rsidRDefault="002E6F58" w:rsidP="00FD31B5"/>
    <w:p w:rsidR="002E6F58" w:rsidRDefault="002E6F58" w:rsidP="00FD31B5"/>
    <w:p w:rsidR="002E6F58" w:rsidRDefault="002E6F58" w:rsidP="00FD31B5"/>
    <w:p w:rsidR="002E6F58" w:rsidRDefault="002E6F58" w:rsidP="00FD31B5"/>
    <w:p w:rsidR="00FD31B5" w:rsidRDefault="00FD31B5" w:rsidP="00FD31B5"/>
    <w:p w:rsidR="00EB7423" w:rsidRDefault="00EB7423" w:rsidP="00FD31B5"/>
    <w:p w:rsidR="00EB7423" w:rsidRDefault="00EB7423" w:rsidP="00FD31B5"/>
    <w:p w:rsidR="00CB0D80" w:rsidRDefault="00CB0D80" w:rsidP="00FD31B5"/>
    <w:p w:rsidR="00FD31B5" w:rsidRDefault="00FD31B5" w:rsidP="00FD31B5">
      <w:pPr>
        <w:rPr>
          <w:rFonts w:ascii="Arial Narrow" w:hAnsi="Arial Narrow" w:cs="Arial Narrow"/>
          <w:b/>
          <w:bCs/>
          <w:kern w:val="32"/>
          <w:sz w:val="32"/>
          <w:szCs w:val="32"/>
          <w:lang w:eastAsia="cs-CZ"/>
        </w:rPr>
      </w:pPr>
    </w:p>
    <w:p w:rsidR="00EB7423" w:rsidRDefault="00EB7423" w:rsidP="00FD31B5">
      <w:bookmarkStart w:id="0" w:name="_GoBack"/>
      <w:bookmarkEnd w:id="0"/>
    </w:p>
    <w:p w:rsidR="00FD31B5" w:rsidRDefault="00FD31B5" w:rsidP="00FD31B5"/>
    <w:p w:rsidR="00FD31B5" w:rsidRDefault="00FD31B5" w:rsidP="00FD31B5"/>
    <w:p w:rsidR="00FD31B5" w:rsidRDefault="00FD31B5" w:rsidP="00FD31B5"/>
    <w:p w:rsidR="002D5EEB" w:rsidRDefault="002D5EEB">
      <w:pPr>
        <w:rPr>
          <w:rFonts w:ascii="Arial Narrow" w:hAnsi="Arial Narrow" w:cs="Arial Narrow"/>
          <w:b/>
          <w:bCs/>
          <w:sz w:val="24"/>
          <w:szCs w:val="24"/>
          <w:lang w:eastAsia="cs-CZ"/>
        </w:rPr>
      </w:pPr>
    </w:p>
    <w:p w:rsidR="00BF0A77" w:rsidRDefault="00BF0A77"/>
    <w:sectPr w:rsidR="00BF0A77" w:rsidSect="00872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6470"/>
    <w:multiLevelType w:val="hybridMultilevel"/>
    <w:tmpl w:val="68F282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04709"/>
    <w:multiLevelType w:val="hybridMultilevel"/>
    <w:tmpl w:val="FBE2A5D0"/>
    <w:lvl w:ilvl="0" w:tplc="89D8A6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16E52"/>
    <w:multiLevelType w:val="hybridMultilevel"/>
    <w:tmpl w:val="19622F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C1EAE"/>
    <w:multiLevelType w:val="hybridMultilevel"/>
    <w:tmpl w:val="D9424DF2"/>
    <w:lvl w:ilvl="0" w:tplc="C2B673FA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2334C5"/>
    <w:multiLevelType w:val="hybridMultilevel"/>
    <w:tmpl w:val="6E2ADA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21D23"/>
    <w:multiLevelType w:val="hybridMultilevel"/>
    <w:tmpl w:val="10FE60F2"/>
    <w:lvl w:ilvl="0" w:tplc="860CF24C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4620" w:hanging="360"/>
      </w:pPr>
    </w:lvl>
    <w:lvl w:ilvl="2" w:tplc="0405001B">
      <w:start w:val="1"/>
      <w:numFmt w:val="lowerRoman"/>
      <w:lvlText w:val="%3."/>
      <w:lvlJc w:val="right"/>
      <w:pPr>
        <w:ind w:left="5340" w:hanging="180"/>
      </w:pPr>
    </w:lvl>
    <w:lvl w:ilvl="3" w:tplc="0405000F">
      <w:start w:val="1"/>
      <w:numFmt w:val="decimal"/>
      <w:lvlText w:val="%4."/>
      <w:lvlJc w:val="left"/>
      <w:pPr>
        <w:ind w:left="6060" w:hanging="360"/>
      </w:pPr>
    </w:lvl>
    <w:lvl w:ilvl="4" w:tplc="04050019">
      <w:start w:val="1"/>
      <w:numFmt w:val="lowerLetter"/>
      <w:lvlText w:val="%5."/>
      <w:lvlJc w:val="left"/>
      <w:pPr>
        <w:ind w:left="6780" w:hanging="360"/>
      </w:pPr>
    </w:lvl>
    <w:lvl w:ilvl="5" w:tplc="0405001B">
      <w:start w:val="1"/>
      <w:numFmt w:val="lowerRoman"/>
      <w:lvlText w:val="%6."/>
      <w:lvlJc w:val="right"/>
      <w:pPr>
        <w:ind w:left="7500" w:hanging="180"/>
      </w:pPr>
    </w:lvl>
    <w:lvl w:ilvl="6" w:tplc="0405000F">
      <w:start w:val="1"/>
      <w:numFmt w:val="decimal"/>
      <w:lvlText w:val="%7."/>
      <w:lvlJc w:val="left"/>
      <w:pPr>
        <w:ind w:left="8220" w:hanging="360"/>
      </w:pPr>
    </w:lvl>
    <w:lvl w:ilvl="7" w:tplc="04050019">
      <w:start w:val="1"/>
      <w:numFmt w:val="lowerLetter"/>
      <w:lvlText w:val="%8."/>
      <w:lvlJc w:val="left"/>
      <w:pPr>
        <w:ind w:left="8940" w:hanging="360"/>
      </w:pPr>
    </w:lvl>
    <w:lvl w:ilvl="8" w:tplc="0405001B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1FA94328"/>
    <w:multiLevelType w:val="hybridMultilevel"/>
    <w:tmpl w:val="4F749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B7E92"/>
    <w:multiLevelType w:val="hybridMultilevel"/>
    <w:tmpl w:val="AF98E2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B5450"/>
    <w:multiLevelType w:val="hybridMultilevel"/>
    <w:tmpl w:val="855EF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245E62"/>
    <w:multiLevelType w:val="hybridMultilevel"/>
    <w:tmpl w:val="E20C7B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F049A"/>
    <w:multiLevelType w:val="hybridMultilevel"/>
    <w:tmpl w:val="5FD61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D3403"/>
    <w:multiLevelType w:val="hybridMultilevel"/>
    <w:tmpl w:val="48322028"/>
    <w:lvl w:ilvl="0" w:tplc="733E8B8E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4620" w:hanging="360"/>
      </w:pPr>
    </w:lvl>
    <w:lvl w:ilvl="2" w:tplc="0405001B">
      <w:start w:val="1"/>
      <w:numFmt w:val="lowerRoman"/>
      <w:lvlText w:val="%3."/>
      <w:lvlJc w:val="right"/>
      <w:pPr>
        <w:ind w:left="5340" w:hanging="180"/>
      </w:pPr>
    </w:lvl>
    <w:lvl w:ilvl="3" w:tplc="0405000F">
      <w:start w:val="1"/>
      <w:numFmt w:val="decimal"/>
      <w:lvlText w:val="%4."/>
      <w:lvlJc w:val="left"/>
      <w:pPr>
        <w:ind w:left="6060" w:hanging="360"/>
      </w:pPr>
    </w:lvl>
    <w:lvl w:ilvl="4" w:tplc="04050019">
      <w:start w:val="1"/>
      <w:numFmt w:val="lowerLetter"/>
      <w:lvlText w:val="%5."/>
      <w:lvlJc w:val="left"/>
      <w:pPr>
        <w:ind w:left="6780" w:hanging="360"/>
      </w:pPr>
    </w:lvl>
    <w:lvl w:ilvl="5" w:tplc="0405001B">
      <w:start w:val="1"/>
      <w:numFmt w:val="lowerRoman"/>
      <w:lvlText w:val="%6."/>
      <w:lvlJc w:val="right"/>
      <w:pPr>
        <w:ind w:left="7500" w:hanging="180"/>
      </w:pPr>
    </w:lvl>
    <w:lvl w:ilvl="6" w:tplc="0405000F">
      <w:start w:val="1"/>
      <w:numFmt w:val="decimal"/>
      <w:lvlText w:val="%7."/>
      <w:lvlJc w:val="left"/>
      <w:pPr>
        <w:ind w:left="8220" w:hanging="360"/>
      </w:pPr>
    </w:lvl>
    <w:lvl w:ilvl="7" w:tplc="04050019">
      <w:start w:val="1"/>
      <w:numFmt w:val="lowerLetter"/>
      <w:lvlText w:val="%8."/>
      <w:lvlJc w:val="left"/>
      <w:pPr>
        <w:ind w:left="8940" w:hanging="360"/>
      </w:pPr>
    </w:lvl>
    <w:lvl w:ilvl="8" w:tplc="0405001B">
      <w:start w:val="1"/>
      <w:numFmt w:val="lowerRoman"/>
      <w:lvlText w:val="%9."/>
      <w:lvlJc w:val="right"/>
      <w:pPr>
        <w:ind w:left="9660" w:hanging="180"/>
      </w:pPr>
    </w:lvl>
  </w:abstractNum>
  <w:abstractNum w:abstractNumId="12">
    <w:nsid w:val="28046E34"/>
    <w:multiLevelType w:val="hybridMultilevel"/>
    <w:tmpl w:val="3C2A7F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F7AFF"/>
    <w:multiLevelType w:val="hybridMultilevel"/>
    <w:tmpl w:val="6ADCD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812"/>
    <w:multiLevelType w:val="hybridMultilevel"/>
    <w:tmpl w:val="5E88F09A"/>
    <w:lvl w:ilvl="0" w:tplc="45CE53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92506C5"/>
    <w:multiLevelType w:val="multilevel"/>
    <w:tmpl w:val="E232553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BB66F2F"/>
    <w:multiLevelType w:val="hybridMultilevel"/>
    <w:tmpl w:val="3D8475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4100594C"/>
    <w:multiLevelType w:val="hybridMultilevel"/>
    <w:tmpl w:val="AF98E2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F6391"/>
    <w:multiLevelType w:val="hybridMultilevel"/>
    <w:tmpl w:val="19622F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062FB"/>
    <w:multiLevelType w:val="hybridMultilevel"/>
    <w:tmpl w:val="FBEAD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726B70"/>
    <w:multiLevelType w:val="hybridMultilevel"/>
    <w:tmpl w:val="2A16D264"/>
    <w:lvl w:ilvl="0" w:tplc="2706574A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6C226E5"/>
    <w:multiLevelType w:val="hybridMultilevel"/>
    <w:tmpl w:val="6F48B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546A0F"/>
    <w:multiLevelType w:val="multilevel"/>
    <w:tmpl w:val="326C9E94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9416476"/>
    <w:multiLevelType w:val="hybridMultilevel"/>
    <w:tmpl w:val="95E6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41385"/>
    <w:multiLevelType w:val="hybridMultilevel"/>
    <w:tmpl w:val="37CCFD04"/>
    <w:lvl w:ilvl="0" w:tplc="B136DA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3086B8E"/>
    <w:multiLevelType w:val="hybridMultilevel"/>
    <w:tmpl w:val="19622F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EE8"/>
    <w:multiLevelType w:val="hybridMultilevel"/>
    <w:tmpl w:val="D848F5A6"/>
    <w:lvl w:ilvl="0" w:tplc="EEDAB1E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8B66D25"/>
    <w:multiLevelType w:val="hybridMultilevel"/>
    <w:tmpl w:val="CCF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1D7174"/>
    <w:multiLevelType w:val="hybridMultilevel"/>
    <w:tmpl w:val="63202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F5F67FA"/>
    <w:multiLevelType w:val="hybridMultilevel"/>
    <w:tmpl w:val="FF5AD8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0177D"/>
    <w:multiLevelType w:val="hybridMultilevel"/>
    <w:tmpl w:val="B9F20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A4664B"/>
    <w:multiLevelType w:val="hybridMultilevel"/>
    <w:tmpl w:val="F260D764"/>
    <w:lvl w:ilvl="0" w:tplc="8A0C88FE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22"/>
  </w:num>
  <w:num w:numId="5">
    <w:abstractNumId w:val="15"/>
  </w:num>
  <w:num w:numId="6">
    <w:abstractNumId w:val="9"/>
  </w:num>
  <w:num w:numId="7">
    <w:abstractNumId w:val="6"/>
  </w:num>
  <w:num w:numId="8">
    <w:abstractNumId w:val="16"/>
  </w:num>
  <w:num w:numId="9">
    <w:abstractNumId w:val="25"/>
  </w:num>
  <w:num w:numId="10">
    <w:abstractNumId w:val="5"/>
  </w:num>
  <w:num w:numId="11">
    <w:abstractNumId w:val="11"/>
  </w:num>
  <w:num w:numId="12">
    <w:abstractNumId w:val="4"/>
  </w:num>
  <w:num w:numId="13">
    <w:abstractNumId w:val="29"/>
  </w:num>
  <w:num w:numId="14">
    <w:abstractNumId w:val="12"/>
  </w:num>
  <w:num w:numId="15">
    <w:abstractNumId w:val="13"/>
  </w:num>
  <w:num w:numId="16">
    <w:abstractNumId w:val="14"/>
  </w:num>
  <w:num w:numId="17">
    <w:abstractNumId w:val="20"/>
  </w:num>
  <w:num w:numId="18">
    <w:abstractNumId w:val="31"/>
  </w:num>
  <w:num w:numId="19">
    <w:abstractNumId w:val="24"/>
  </w:num>
  <w:num w:numId="20">
    <w:abstractNumId w:val="1"/>
  </w:num>
  <w:num w:numId="21">
    <w:abstractNumId w:val="21"/>
  </w:num>
  <w:num w:numId="22">
    <w:abstractNumId w:val="28"/>
  </w:num>
  <w:num w:numId="23">
    <w:abstractNumId w:val="2"/>
  </w:num>
  <w:num w:numId="24">
    <w:abstractNumId w:val="18"/>
  </w:num>
  <w:num w:numId="25">
    <w:abstractNumId w:val="7"/>
  </w:num>
  <w:num w:numId="26">
    <w:abstractNumId w:val="19"/>
  </w:num>
  <w:num w:numId="27">
    <w:abstractNumId w:val="3"/>
  </w:num>
  <w:num w:numId="28">
    <w:abstractNumId w:val="3"/>
  </w:num>
  <w:num w:numId="29">
    <w:abstractNumId w:val="26"/>
  </w:num>
  <w:num w:numId="30">
    <w:abstractNumId w:val="30"/>
  </w:num>
  <w:num w:numId="31">
    <w:abstractNumId w:val="10"/>
  </w:num>
  <w:num w:numId="32">
    <w:abstractNumId w:val="23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435D9B"/>
    <w:rsid w:val="0000567D"/>
    <w:rsid w:val="000129ED"/>
    <w:rsid w:val="00020488"/>
    <w:rsid w:val="00023BDA"/>
    <w:rsid w:val="000274F5"/>
    <w:rsid w:val="00032854"/>
    <w:rsid w:val="00034C2E"/>
    <w:rsid w:val="00040D27"/>
    <w:rsid w:val="00042800"/>
    <w:rsid w:val="00044975"/>
    <w:rsid w:val="00044B92"/>
    <w:rsid w:val="0004543C"/>
    <w:rsid w:val="00045612"/>
    <w:rsid w:val="00050982"/>
    <w:rsid w:val="00052146"/>
    <w:rsid w:val="00060743"/>
    <w:rsid w:val="00060B3C"/>
    <w:rsid w:val="00061914"/>
    <w:rsid w:val="0007294E"/>
    <w:rsid w:val="0007435F"/>
    <w:rsid w:val="00074D89"/>
    <w:rsid w:val="00076916"/>
    <w:rsid w:val="00076BBA"/>
    <w:rsid w:val="00076D94"/>
    <w:rsid w:val="00076E17"/>
    <w:rsid w:val="00083F3E"/>
    <w:rsid w:val="00087201"/>
    <w:rsid w:val="000A52C4"/>
    <w:rsid w:val="000A63E3"/>
    <w:rsid w:val="000B0D03"/>
    <w:rsid w:val="000C210C"/>
    <w:rsid w:val="000D01E0"/>
    <w:rsid w:val="000D41A7"/>
    <w:rsid w:val="000E1652"/>
    <w:rsid w:val="000E26A7"/>
    <w:rsid w:val="000E309D"/>
    <w:rsid w:val="000F41CE"/>
    <w:rsid w:val="0010105E"/>
    <w:rsid w:val="00102CDC"/>
    <w:rsid w:val="0010318E"/>
    <w:rsid w:val="0011056F"/>
    <w:rsid w:val="00111C6A"/>
    <w:rsid w:val="00113498"/>
    <w:rsid w:val="0011464A"/>
    <w:rsid w:val="0012296A"/>
    <w:rsid w:val="00132A6C"/>
    <w:rsid w:val="00136C1F"/>
    <w:rsid w:val="001379E0"/>
    <w:rsid w:val="00143E8B"/>
    <w:rsid w:val="00147054"/>
    <w:rsid w:val="00147371"/>
    <w:rsid w:val="0015572A"/>
    <w:rsid w:val="00157A05"/>
    <w:rsid w:val="00163015"/>
    <w:rsid w:val="001634A7"/>
    <w:rsid w:val="00172FBE"/>
    <w:rsid w:val="00173289"/>
    <w:rsid w:val="0017333E"/>
    <w:rsid w:val="00182EB4"/>
    <w:rsid w:val="00193491"/>
    <w:rsid w:val="001A4F1E"/>
    <w:rsid w:val="001A71E2"/>
    <w:rsid w:val="001B2083"/>
    <w:rsid w:val="001B560D"/>
    <w:rsid w:val="001C3D52"/>
    <w:rsid w:val="001C6789"/>
    <w:rsid w:val="001D0709"/>
    <w:rsid w:val="001D2211"/>
    <w:rsid w:val="001D4057"/>
    <w:rsid w:val="001D4504"/>
    <w:rsid w:val="001D6B1A"/>
    <w:rsid w:val="001E486B"/>
    <w:rsid w:val="001F4223"/>
    <w:rsid w:val="00211C2B"/>
    <w:rsid w:val="00216561"/>
    <w:rsid w:val="00216E64"/>
    <w:rsid w:val="0022014B"/>
    <w:rsid w:val="00221491"/>
    <w:rsid w:val="00224FC3"/>
    <w:rsid w:val="00227F33"/>
    <w:rsid w:val="00246121"/>
    <w:rsid w:val="00246244"/>
    <w:rsid w:val="00253046"/>
    <w:rsid w:val="002563E2"/>
    <w:rsid w:val="002670DB"/>
    <w:rsid w:val="00274177"/>
    <w:rsid w:val="002749C3"/>
    <w:rsid w:val="00291FF9"/>
    <w:rsid w:val="002956A9"/>
    <w:rsid w:val="002B001F"/>
    <w:rsid w:val="002B0990"/>
    <w:rsid w:val="002B2C41"/>
    <w:rsid w:val="002B6218"/>
    <w:rsid w:val="002C67EB"/>
    <w:rsid w:val="002D5EEB"/>
    <w:rsid w:val="002E209A"/>
    <w:rsid w:val="002E6F58"/>
    <w:rsid w:val="002E7024"/>
    <w:rsid w:val="002F753B"/>
    <w:rsid w:val="00303086"/>
    <w:rsid w:val="003144D6"/>
    <w:rsid w:val="0031661B"/>
    <w:rsid w:val="00317730"/>
    <w:rsid w:val="00320A07"/>
    <w:rsid w:val="00322574"/>
    <w:rsid w:val="00325454"/>
    <w:rsid w:val="00341CBA"/>
    <w:rsid w:val="00350D44"/>
    <w:rsid w:val="00351316"/>
    <w:rsid w:val="00371E9C"/>
    <w:rsid w:val="003847D9"/>
    <w:rsid w:val="003910A5"/>
    <w:rsid w:val="00391573"/>
    <w:rsid w:val="003932C4"/>
    <w:rsid w:val="00394A0D"/>
    <w:rsid w:val="0039570A"/>
    <w:rsid w:val="003A09C5"/>
    <w:rsid w:val="003A2166"/>
    <w:rsid w:val="003A44FB"/>
    <w:rsid w:val="003C07A8"/>
    <w:rsid w:val="003C21FC"/>
    <w:rsid w:val="003C278A"/>
    <w:rsid w:val="003C304E"/>
    <w:rsid w:val="003C5B49"/>
    <w:rsid w:val="003C7102"/>
    <w:rsid w:val="003C7A8E"/>
    <w:rsid w:val="003D09D7"/>
    <w:rsid w:val="003D1B6C"/>
    <w:rsid w:val="003E2EB6"/>
    <w:rsid w:val="003F111F"/>
    <w:rsid w:val="003F4EC6"/>
    <w:rsid w:val="004210CA"/>
    <w:rsid w:val="004211C2"/>
    <w:rsid w:val="004355C8"/>
    <w:rsid w:val="00435D9B"/>
    <w:rsid w:val="004365BC"/>
    <w:rsid w:val="00437F7E"/>
    <w:rsid w:val="00440F40"/>
    <w:rsid w:val="00445A50"/>
    <w:rsid w:val="004473F3"/>
    <w:rsid w:val="004513BF"/>
    <w:rsid w:val="00453383"/>
    <w:rsid w:val="00456630"/>
    <w:rsid w:val="004708E9"/>
    <w:rsid w:val="00477AEC"/>
    <w:rsid w:val="00482BD2"/>
    <w:rsid w:val="004937AB"/>
    <w:rsid w:val="004A5841"/>
    <w:rsid w:val="004B401C"/>
    <w:rsid w:val="004B6A5D"/>
    <w:rsid w:val="004B768F"/>
    <w:rsid w:val="004C682F"/>
    <w:rsid w:val="004E3D5C"/>
    <w:rsid w:val="004E4A43"/>
    <w:rsid w:val="004F512A"/>
    <w:rsid w:val="0050247D"/>
    <w:rsid w:val="005028CE"/>
    <w:rsid w:val="005052C6"/>
    <w:rsid w:val="00511927"/>
    <w:rsid w:val="00517B27"/>
    <w:rsid w:val="005213FA"/>
    <w:rsid w:val="005261A8"/>
    <w:rsid w:val="00526392"/>
    <w:rsid w:val="005365F7"/>
    <w:rsid w:val="00537D15"/>
    <w:rsid w:val="00537D6F"/>
    <w:rsid w:val="00553BAD"/>
    <w:rsid w:val="00555699"/>
    <w:rsid w:val="005617DC"/>
    <w:rsid w:val="00563439"/>
    <w:rsid w:val="005662FF"/>
    <w:rsid w:val="0056653A"/>
    <w:rsid w:val="00586194"/>
    <w:rsid w:val="00587AB0"/>
    <w:rsid w:val="005911AD"/>
    <w:rsid w:val="005A2AA0"/>
    <w:rsid w:val="005E1ED9"/>
    <w:rsid w:val="005E49B2"/>
    <w:rsid w:val="005E67F8"/>
    <w:rsid w:val="005F1542"/>
    <w:rsid w:val="00605BA6"/>
    <w:rsid w:val="006321F4"/>
    <w:rsid w:val="006451F0"/>
    <w:rsid w:val="00645840"/>
    <w:rsid w:val="00655340"/>
    <w:rsid w:val="006563CF"/>
    <w:rsid w:val="00666B43"/>
    <w:rsid w:val="00677C9A"/>
    <w:rsid w:val="0068084B"/>
    <w:rsid w:val="00684C49"/>
    <w:rsid w:val="006943B8"/>
    <w:rsid w:val="006A08FE"/>
    <w:rsid w:val="006A64F3"/>
    <w:rsid w:val="006A6517"/>
    <w:rsid w:val="006B4FA8"/>
    <w:rsid w:val="006C7550"/>
    <w:rsid w:val="006C7C6C"/>
    <w:rsid w:val="006D3A78"/>
    <w:rsid w:val="006D5B34"/>
    <w:rsid w:val="006F3F70"/>
    <w:rsid w:val="00701EB8"/>
    <w:rsid w:val="00703DE9"/>
    <w:rsid w:val="0070531E"/>
    <w:rsid w:val="007141FC"/>
    <w:rsid w:val="00721FB0"/>
    <w:rsid w:val="00727365"/>
    <w:rsid w:val="00731976"/>
    <w:rsid w:val="00740771"/>
    <w:rsid w:val="0074191F"/>
    <w:rsid w:val="00744CB8"/>
    <w:rsid w:val="00750F8D"/>
    <w:rsid w:val="0075382D"/>
    <w:rsid w:val="007545A5"/>
    <w:rsid w:val="007550F2"/>
    <w:rsid w:val="00760EAC"/>
    <w:rsid w:val="0076279F"/>
    <w:rsid w:val="00772E40"/>
    <w:rsid w:val="00776925"/>
    <w:rsid w:val="00780D22"/>
    <w:rsid w:val="007864A9"/>
    <w:rsid w:val="00790796"/>
    <w:rsid w:val="00792DBC"/>
    <w:rsid w:val="00794C3D"/>
    <w:rsid w:val="007A4A63"/>
    <w:rsid w:val="007B0623"/>
    <w:rsid w:val="007B27AD"/>
    <w:rsid w:val="007B3B87"/>
    <w:rsid w:val="007B62C8"/>
    <w:rsid w:val="007C4004"/>
    <w:rsid w:val="007D32C2"/>
    <w:rsid w:val="007E1906"/>
    <w:rsid w:val="007E3E22"/>
    <w:rsid w:val="007E47E5"/>
    <w:rsid w:val="00801289"/>
    <w:rsid w:val="0080670A"/>
    <w:rsid w:val="00812400"/>
    <w:rsid w:val="00812C42"/>
    <w:rsid w:val="00813794"/>
    <w:rsid w:val="00824107"/>
    <w:rsid w:val="00827FD8"/>
    <w:rsid w:val="008317B3"/>
    <w:rsid w:val="00832127"/>
    <w:rsid w:val="0083709E"/>
    <w:rsid w:val="00846C58"/>
    <w:rsid w:val="00847995"/>
    <w:rsid w:val="00853EEF"/>
    <w:rsid w:val="00866153"/>
    <w:rsid w:val="00871F21"/>
    <w:rsid w:val="008720F3"/>
    <w:rsid w:val="00882229"/>
    <w:rsid w:val="00883D0E"/>
    <w:rsid w:val="008869BD"/>
    <w:rsid w:val="00887174"/>
    <w:rsid w:val="00894868"/>
    <w:rsid w:val="008B3AD0"/>
    <w:rsid w:val="008D311C"/>
    <w:rsid w:val="008D5207"/>
    <w:rsid w:val="008F703F"/>
    <w:rsid w:val="008F7B93"/>
    <w:rsid w:val="00912111"/>
    <w:rsid w:val="00912CAC"/>
    <w:rsid w:val="00927561"/>
    <w:rsid w:val="009356DB"/>
    <w:rsid w:val="009377A9"/>
    <w:rsid w:val="00941C99"/>
    <w:rsid w:val="00945AA2"/>
    <w:rsid w:val="00946E34"/>
    <w:rsid w:val="00954979"/>
    <w:rsid w:val="00960BE0"/>
    <w:rsid w:val="0096340E"/>
    <w:rsid w:val="009760A5"/>
    <w:rsid w:val="00980676"/>
    <w:rsid w:val="00985449"/>
    <w:rsid w:val="00986C02"/>
    <w:rsid w:val="0098768D"/>
    <w:rsid w:val="009965B7"/>
    <w:rsid w:val="009B35FF"/>
    <w:rsid w:val="009B3988"/>
    <w:rsid w:val="009C378B"/>
    <w:rsid w:val="009C445C"/>
    <w:rsid w:val="009C4B69"/>
    <w:rsid w:val="009D2E56"/>
    <w:rsid w:val="009D6F84"/>
    <w:rsid w:val="009E2B3C"/>
    <w:rsid w:val="009E444D"/>
    <w:rsid w:val="009E4D73"/>
    <w:rsid w:val="009F0C92"/>
    <w:rsid w:val="00A115E0"/>
    <w:rsid w:val="00A2115A"/>
    <w:rsid w:val="00A23929"/>
    <w:rsid w:val="00A26802"/>
    <w:rsid w:val="00A31282"/>
    <w:rsid w:val="00A40EF7"/>
    <w:rsid w:val="00A5037E"/>
    <w:rsid w:val="00A723CD"/>
    <w:rsid w:val="00A775F9"/>
    <w:rsid w:val="00A87732"/>
    <w:rsid w:val="00A90088"/>
    <w:rsid w:val="00A9371A"/>
    <w:rsid w:val="00A9496E"/>
    <w:rsid w:val="00AB5C54"/>
    <w:rsid w:val="00AC5665"/>
    <w:rsid w:val="00AC6AAD"/>
    <w:rsid w:val="00AD0F87"/>
    <w:rsid w:val="00AE6E30"/>
    <w:rsid w:val="00AF40E7"/>
    <w:rsid w:val="00AF678D"/>
    <w:rsid w:val="00B00686"/>
    <w:rsid w:val="00B25CC2"/>
    <w:rsid w:val="00B334AB"/>
    <w:rsid w:val="00B507D6"/>
    <w:rsid w:val="00B52F6B"/>
    <w:rsid w:val="00B60984"/>
    <w:rsid w:val="00B626EB"/>
    <w:rsid w:val="00B65A3F"/>
    <w:rsid w:val="00B93A81"/>
    <w:rsid w:val="00BA0785"/>
    <w:rsid w:val="00BA0B8C"/>
    <w:rsid w:val="00BB45CA"/>
    <w:rsid w:val="00BB5B7C"/>
    <w:rsid w:val="00BC45D4"/>
    <w:rsid w:val="00BC68A0"/>
    <w:rsid w:val="00BD267B"/>
    <w:rsid w:val="00BD56EC"/>
    <w:rsid w:val="00BD74DC"/>
    <w:rsid w:val="00BE5148"/>
    <w:rsid w:val="00BF0A77"/>
    <w:rsid w:val="00BF54DD"/>
    <w:rsid w:val="00BF7A4F"/>
    <w:rsid w:val="00C121AA"/>
    <w:rsid w:val="00C1321F"/>
    <w:rsid w:val="00C278DB"/>
    <w:rsid w:val="00C30568"/>
    <w:rsid w:val="00C35F44"/>
    <w:rsid w:val="00C45893"/>
    <w:rsid w:val="00C54FCD"/>
    <w:rsid w:val="00C60372"/>
    <w:rsid w:val="00C73F18"/>
    <w:rsid w:val="00C75BDD"/>
    <w:rsid w:val="00C90628"/>
    <w:rsid w:val="00C90E99"/>
    <w:rsid w:val="00C91980"/>
    <w:rsid w:val="00CA7566"/>
    <w:rsid w:val="00CA7767"/>
    <w:rsid w:val="00CB0D80"/>
    <w:rsid w:val="00CB13C9"/>
    <w:rsid w:val="00CC3C05"/>
    <w:rsid w:val="00CC6E4B"/>
    <w:rsid w:val="00CD19ED"/>
    <w:rsid w:val="00CF47FF"/>
    <w:rsid w:val="00D01A37"/>
    <w:rsid w:val="00D1739B"/>
    <w:rsid w:val="00D21629"/>
    <w:rsid w:val="00D216B4"/>
    <w:rsid w:val="00D22F77"/>
    <w:rsid w:val="00D3195E"/>
    <w:rsid w:val="00D3409A"/>
    <w:rsid w:val="00D55533"/>
    <w:rsid w:val="00D6178E"/>
    <w:rsid w:val="00D737C6"/>
    <w:rsid w:val="00D73A2D"/>
    <w:rsid w:val="00DA1CE2"/>
    <w:rsid w:val="00DA6F18"/>
    <w:rsid w:val="00DB71BA"/>
    <w:rsid w:val="00DD1081"/>
    <w:rsid w:val="00DD15C0"/>
    <w:rsid w:val="00DF39E4"/>
    <w:rsid w:val="00E04C93"/>
    <w:rsid w:val="00E16A38"/>
    <w:rsid w:val="00E23947"/>
    <w:rsid w:val="00E30DB2"/>
    <w:rsid w:val="00E3329B"/>
    <w:rsid w:val="00E363DA"/>
    <w:rsid w:val="00E44C21"/>
    <w:rsid w:val="00E62356"/>
    <w:rsid w:val="00E729F0"/>
    <w:rsid w:val="00E86225"/>
    <w:rsid w:val="00E90C8B"/>
    <w:rsid w:val="00EA23F4"/>
    <w:rsid w:val="00EA4719"/>
    <w:rsid w:val="00EA48DD"/>
    <w:rsid w:val="00EA7736"/>
    <w:rsid w:val="00EB2DDA"/>
    <w:rsid w:val="00EB5B70"/>
    <w:rsid w:val="00EB6D17"/>
    <w:rsid w:val="00EB7423"/>
    <w:rsid w:val="00EC3BA2"/>
    <w:rsid w:val="00EC60D1"/>
    <w:rsid w:val="00EC657A"/>
    <w:rsid w:val="00ED6366"/>
    <w:rsid w:val="00ED6BB3"/>
    <w:rsid w:val="00ED7B29"/>
    <w:rsid w:val="00EE08F0"/>
    <w:rsid w:val="00EE3166"/>
    <w:rsid w:val="00EE407D"/>
    <w:rsid w:val="00EF24E7"/>
    <w:rsid w:val="00F070CF"/>
    <w:rsid w:val="00F12DDC"/>
    <w:rsid w:val="00F150A4"/>
    <w:rsid w:val="00F17EEE"/>
    <w:rsid w:val="00F22C0A"/>
    <w:rsid w:val="00F22F4F"/>
    <w:rsid w:val="00F23E8A"/>
    <w:rsid w:val="00F26384"/>
    <w:rsid w:val="00F36EF2"/>
    <w:rsid w:val="00F44647"/>
    <w:rsid w:val="00F45750"/>
    <w:rsid w:val="00F5059D"/>
    <w:rsid w:val="00F531AB"/>
    <w:rsid w:val="00F54F0D"/>
    <w:rsid w:val="00F56B49"/>
    <w:rsid w:val="00F6674B"/>
    <w:rsid w:val="00F709EC"/>
    <w:rsid w:val="00F84CB0"/>
    <w:rsid w:val="00F94422"/>
    <w:rsid w:val="00F971BE"/>
    <w:rsid w:val="00FA665C"/>
    <w:rsid w:val="00FD0486"/>
    <w:rsid w:val="00FD31B5"/>
    <w:rsid w:val="00FD5A1C"/>
    <w:rsid w:val="00FE0917"/>
    <w:rsid w:val="00FE3E87"/>
    <w:rsid w:val="00FE5AC8"/>
    <w:rsid w:val="00FE6B1F"/>
    <w:rsid w:val="00FF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20F3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435D9B"/>
    <w:rPr>
      <w:rFonts w:cs="Calibri"/>
      <w:lang w:eastAsia="en-US"/>
    </w:rPr>
  </w:style>
  <w:style w:type="paragraph" w:styleId="Odstavecseseznamem">
    <w:name w:val="List Paragraph"/>
    <w:basedOn w:val="Normln"/>
    <w:uiPriority w:val="34"/>
    <w:qFormat/>
    <w:rsid w:val="00435D9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20F3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435D9B"/>
    <w:rPr>
      <w:rFonts w:cs="Calibri"/>
      <w:lang w:eastAsia="en-US"/>
    </w:rPr>
  </w:style>
  <w:style w:type="paragraph" w:styleId="Odstavecseseznamem">
    <w:name w:val="List Paragraph"/>
    <w:basedOn w:val="Normln"/>
    <w:uiPriority w:val="34"/>
    <w:qFormat/>
    <w:rsid w:val="00435D9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0DD93-50FE-4E04-B17B-7425CDBF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3439</Words>
  <Characters>20296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Vlašim</Company>
  <LinksUpToDate>false</LinksUpToDate>
  <CharactersWithSpaces>23688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Skeletor</dc:creator>
  <cp:lastModifiedBy>uzivatel</cp:lastModifiedBy>
  <cp:revision>2</cp:revision>
  <cp:lastPrinted>2018-10-24T16:30:00Z</cp:lastPrinted>
  <dcterms:created xsi:type="dcterms:W3CDTF">2018-10-24T16:31:00Z</dcterms:created>
  <dcterms:modified xsi:type="dcterms:W3CDTF">2018-10-24T16:31:00Z</dcterms:modified>
</cp:coreProperties>
</file>